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C5" w:rsidRDefault="00F272C5" w:rsidP="00F272C5">
      <w:pPr>
        <w:pStyle w:val="PlainText"/>
        <w:pBdr>
          <w:top w:val="single" w:sz="4" w:space="1" w:color="auto"/>
          <w:left w:val="single" w:sz="4" w:space="17" w:color="auto"/>
          <w:bottom w:val="single" w:sz="4" w:space="0" w:color="auto"/>
          <w:right w:val="single" w:sz="4" w:space="14" w:color="auto"/>
        </w:pBdr>
        <w:shd w:val="clear" w:color="auto" w:fill="CCCCCC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السيرة الذاتية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 :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</w:rPr>
        <w:t>c.v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 </w:t>
      </w:r>
    </w:p>
    <w:p w:rsidR="00F272C5" w:rsidRDefault="00F272C5" w:rsidP="006120E1">
      <w:pPr>
        <w:pStyle w:val="PlainText"/>
        <w:tabs>
          <w:tab w:val="center" w:pos="4801"/>
        </w:tabs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</w:t>
      </w:r>
    </w:p>
    <w:p w:rsidR="00F272C5" w:rsidRDefault="00F272C5" w:rsidP="006120E1">
      <w:pPr>
        <w:pStyle w:val="PlainText"/>
        <w:tabs>
          <w:tab w:val="left" w:pos="5789"/>
        </w:tabs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المعلومات الشخصية:                                                                                                   </w:t>
      </w:r>
    </w:p>
    <w:tbl>
      <w:tblPr>
        <w:bidiVisual/>
        <w:tblW w:w="9931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771"/>
      </w:tblGrid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الاسم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د. ديمة محمد محمود وصوص</w:t>
            </w:r>
          </w:p>
        </w:tc>
      </w:tr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الجنسية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أردنية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الديانة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الإسلام</w:t>
            </w:r>
          </w:p>
        </w:tc>
      </w:tr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15\2\1979 أربد</w:t>
            </w:r>
          </w:p>
        </w:tc>
      </w:tr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tabs>
                <w:tab w:val="left" w:pos="2650"/>
              </w:tabs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 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متزوجة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</w:p>
        </w:tc>
      </w:tr>
      <w:tr w:rsidR="00F272C5" w:rsidTr="00F272C5">
        <w:trPr>
          <w:trHeight w:val="3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الجنس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أنثى</w:t>
            </w:r>
          </w:p>
        </w:tc>
      </w:tr>
      <w:tr w:rsidR="00F272C5" w:rsidTr="00F272C5">
        <w:trPr>
          <w:trHeight w:val="3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مكان العمل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جامعة الحسين بن طلال / الأردن </w:t>
            </w:r>
          </w:p>
        </w:tc>
      </w:tr>
      <w:tr w:rsidR="00F272C5" w:rsidTr="00F272C5">
        <w:trPr>
          <w:trHeight w:val="3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الرتبة العلمية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6120E1" w:rsidP="006120E1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="00F272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ستاذ </w:t>
            </w:r>
          </w:p>
        </w:tc>
      </w:tr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الهاتف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( 0777305580)</w:t>
            </w:r>
          </w:p>
        </w:tc>
      </w:tr>
      <w:tr w:rsidR="00F272C5" w:rsidTr="00F272C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dmwaswas@yahoo.com</w:t>
            </w:r>
          </w:p>
        </w:tc>
      </w:tr>
    </w:tbl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المؤهلات العلمية:</w:t>
      </w:r>
    </w:p>
    <w:tbl>
      <w:tblPr>
        <w:bidiVisual/>
        <w:tblW w:w="993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134"/>
        <w:gridCol w:w="1559"/>
        <w:gridCol w:w="1134"/>
        <w:gridCol w:w="1418"/>
        <w:gridCol w:w="1134"/>
        <w:gridCol w:w="992"/>
        <w:gridCol w:w="1135"/>
      </w:tblGrid>
      <w:tr w:rsidR="00F272C5" w:rsidTr="006120E1">
        <w:trPr>
          <w:trHeight w:val="51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المعدل /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التقدير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سنة الحصول عليها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مكان صدورها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مدة الدراسة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الدراسة</w:t>
            </w:r>
          </w:p>
        </w:tc>
      </w:tr>
      <w:tr w:rsidR="00F272C5" w:rsidTr="006120E1">
        <w:trPr>
          <w:trHeight w:val="95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دكتوراه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التربوية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اليرموك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(88.9) امتياز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2006م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الأردن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سنوات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منتظم</w:t>
            </w:r>
          </w:p>
        </w:tc>
      </w:tr>
      <w:tr w:rsidR="00F272C5" w:rsidTr="006120E1">
        <w:trPr>
          <w:trHeight w:val="7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التربوية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اليرموك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(89.5) امتياز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2003م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الأردن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سنتان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منتظم</w:t>
            </w:r>
          </w:p>
        </w:tc>
      </w:tr>
      <w:tr w:rsidR="00F272C5" w:rsidTr="006120E1">
        <w:trPr>
          <w:trHeight w:val="7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بكالوريوس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معلم صف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اليرموك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(86.3) امتياز</w:t>
            </w: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2001م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الأردن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4 سنوات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منتظم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 xml:space="preserve">الخبرات التدريسية: </w:t>
      </w:r>
    </w:p>
    <w:tbl>
      <w:tblPr>
        <w:bidiVisual/>
        <w:tblW w:w="9931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962"/>
        <w:gridCol w:w="3543"/>
        <w:gridCol w:w="1986"/>
      </w:tblGrid>
      <w:tr w:rsidR="00F272C5" w:rsidTr="00721C84">
        <w:trPr>
          <w:trHeight w:val="11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الوظيفة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الجامعة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المدة</w:t>
            </w:r>
          </w:p>
        </w:tc>
      </w:tr>
      <w:tr w:rsidR="006120E1" w:rsidTr="00F272C5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1" w:rsidRDefault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أستاذ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1" w:rsidRDefault="006120E1" w:rsidP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  <w:p w:rsidR="006120E1" w:rsidRDefault="006120E1" w:rsidP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العلوم التربوية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1" w:rsidRDefault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10/2/2020- إلى الآن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1" w:rsidRDefault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</w:p>
        </w:tc>
      </w:tr>
      <w:tr w:rsidR="00F272C5" w:rsidTr="00F272C5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استاذ مشارك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العلوم التربوية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 w:rsidP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10/2/2015- </w:t>
            </w:r>
            <w:r w:rsidR="006120E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10/2/2020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 سنوات</w:t>
            </w:r>
          </w:p>
        </w:tc>
      </w:tr>
      <w:tr w:rsidR="00F272C5" w:rsidTr="00F272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العلوم التربوية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3/3/2014-10/2/2015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سنة</w:t>
            </w:r>
          </w:p>
        </w:tc>
      </w:tr>
      <w:tr w:rsidR="00F272C5" w:rsidTr="00F272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محاضر متفرغ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العلوم التربوية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10/2/2013 - 3/3/2014م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سنة</w:t>
            </w:r>
          </w:p>
        </w:tc>
      </w:tr>
      <w:tr w:rsidR="00F272C5" w:rsidTr="00F272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الملك خالد/ المركز الجامعي لدراسة الطالبات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18/9/2010م الى 17/1/2013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6120E1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سنت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</w:t>
            </w:r>
            <w:r w:rsidR="00F272C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ونصف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272C5" w:rsidTr="00F272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محاضر متفرغ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الملك خالد/ كلية التربية/ الأقسام الأدبية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spacing w:line="40" w:lineRule="atLeast"/>
              <w:ind w:left="360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18/9/2010م الى 17/1/2013</w:t>
            </w:r>
            <w:r>
              <w:rPr>
                <w:rFonts w:ascii="Simplified Arabic" w:hAnsi="Simplified Arabic" w:cs="Simplified Arabic"/>
                <w:rtl/>
              </w:rPr>
              <w:tab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سنة واحدة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272C5" w:rsidTr="00F272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محاضر غير متفرغ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غرناطة/ المملكة الأردنية الهاشمية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spacing w:line="40" w:lineRule="atLeast"/>
              <w:ind w:left="36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الفصل الصيفي</w:t>
            </w:r>
          </w:p>
          <w:p w:rsidR="00F272C5" w:rsidRDefault="00F272C5" w:rsidP="006139D5">
            <w:pPr>
              <w:spacing w:line="40" w:lineRule="atLeast"/>
              <w:ind w:left="360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2002</w:t>
            </w:r>
            <w:r>
              <w:rPr>
                <w:rFonts w:ascii="Simplified Arabic" w:hAnsi="Simplified Arabic" w:cs="Simplified Arabic"/>
              </w:rPr>
              <w:t>/</w:t>
            </w:r>
            <w:r>
              <w:rPr>
                <w:rFonts w:ascii="Simplified Arabic" w:hAnsi="Simplified Arabic" w:cs="Simplified Arabic"/>
                <w:rtl/>
              </w:rPr>
              <w:t xml:space="preserve">2003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فصل دراسي</w:t>
            </w: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272C5" w:rsidTr="00F272C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معلمة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مدارس وزارة التربية والتعليم/ المملكة الأردنية الهاشمية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spacing w:line="40" w:lineRule="atLeast"/>
              <w:ind w:left="360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23/8/2003م-16/8/2008م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4 سنوات</w:t>
            </w: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272C5" w:rsidRDefault="00F272C5" w:rsidP="00F272C5">
      <w:pPr>
        <w:pStyle w:val="PlainText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</w:p>
    <w:p w:rsidR="00721C84" w:rsidRDefault="00721C84" w:rsidP="00F272C5">
      <w:pPr>
        <w:pStyle w:val="PlainText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</w:p>
    <w:p w:rsidR="00721C84" w:rsidRDefault="00721C84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الخبرات العملية: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رئيس قسم مواد متطلبات الجامعة للعام الدراسي 2016/2017 م، والعام 2017/2018م. 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/>
          <w:sz w:val="28"/>
          <w:szCs w:val="28"/>
          <w:rtl/>
        </w:rPr>
        <w:t>رئيس لجنة تطوير خطط الدبلوم/ كلية العلوم التربوية/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/>
          <w:sz w:val="28"/>
          <w:szCs w:val="28"/>
          <w:rtl/>
        </w:rPr>
        <w:t>رئيس لجنة الخطط الدراسية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كلية العلوم التربوية/ جامعة الحسين بن طلال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/>
          <w:sz w:val="28"/>
          <w:szCs w:val="28"/>
          <w:rtl/>
        </w:rPr>
        <w:t>رئيس لجنة التحقيق مع طلبة السكنات/ جامعة الحسين بن طلال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تطوير خطط كلية العلوم التربوية /جامعة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تطوير خطة معلم صف/ كلية العلوم التربوية/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لجان الترقية لأعضاء هيئة التدريس / كلية العلوم التربوية/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الاختبارات /كلية العلوم التربوية/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إعداد لمؤتمر في كلية العلوم التربوية/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مقابلة للتعيينات في كلية التربية/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مقابلة لتعيين المعلمات في مدرسة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إعداد تقرير التفرغ العلمي في كلية التربية /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لجنة الإشراف على معلمات مدرسة جامعة الحسين بن طلال.</w:t>
      </w:r>
    </w:p>
    <w:p w:rsidR="00F272C5" w:rsidRDefault="00F272C5" w:rsidP="00F272C5">
      <w:pPr>
        <w:pStyle w:val="PlainText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عضو اللجنة الاجتماعية/ كلية العلوم التربوية/ جامعة الحسين بن طلال.</w:t>
      </w:r>
    </w:p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الإنتاج 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F272C5" w:rsidRDefault="00F272C5" w:rsidP="00F272C5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272C5" w:rsidRDefault="00F272C5" w:rsidP="00F272C5">
      <w:pPr>
        <w:pStyle w:val="PlainTex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2"/>
          <w:szCs w:val="22"/>
          <w:rtl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رسالة الدكتوراه بعنوان:" درجة ممارسة إدارة التغيير لدى القادة الإداريين في مديريات التربية والتعليم التابعة لأقاليم الشمال في الأردن والصعوبات التي تواجهها ".</w:t>
      </w:r>
    </w:p>
    <w:p w:rsidR="00F272C5" w:rsidRDefault="00F272C5" w:rsidP="00F272C5">
      <w:pPr>
        <w:jc w:val="both"/>
        <w:rPr>
          <w:rFonts w:ascii="Simplified Arabic" w:hAnsi="Simplified Arabic" w:cs="Simplified Arabic"/>
          <w:b/>
          <w:bCs/>
          <w:sz w:val="44"/>
          <w:szCs w:val="44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الكتب</w:t>
      </w:r>
      <w:r>
        <w:rPr>
          <w:rFonts w:ascii="Simplified Arabic" w:hAnsi="Simplified Arabic" w:cs="Simplified Arabic"/>
          <w:b/>
          <w:bCs/>
          <w:sz w:val="44"/>
          <w:szCs w:val="44"/>
          <w:u w:val="single"/>
          <w:rtl/>
        </w:rPr>
        <w:t>:</w:t>
      </w:r>
    </w:p>
    <w:p w:rsidR="00F272C5" w:rsidRDefault="00F272C5" w:rsidP="00F272C5">
      <w:pPr>
        <w:pStyle w:val="PlainTex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كتاب منشور بعنوان: ( التربية وإدارة التغيير). دار الخليج للنشر والتوزيع – الأردن 2008م.  </w:t>
      </w:r>
    </w:p>
    <w:p w:rsidR="00F272C5" w:rsidRDefault="00F272C5" w:rsidP="00F272C5">
      <w:pPr>
        <w:pStyle w:val="PlainTex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- كتاب منشور بعنوان: ( التربية والتنمية البشرية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المستدامة). دار الخليج  للنشر والتوزيع  الأردن 2009م.</w:t>
      </w:r>
      <w:r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</w:t>
      </w:r>
    </w:p>
    <w:p w:rsidR="00F272C5" w:rsidRDefault="00F272C5" w:rsidP="00F272C5">
      <w:pPr>
        <w:pStyle w:val="PlainText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- كتاب منشور بعنوان: (الإشراف التربوي ) دار الخليج للنشر والتوزيع الأردن 2014م.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:rsidR="00F272C5" w:rsidRDefault="00F272C5" w:rsidP="00F272C5">
      <w:pPr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lastRenderedPageBreak/>
        <w:t>الأبحاث :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بحث منشور بعنوان: (واقع تطبيق الهندرة في مدارس التعليم العام للبنات بمدينة أبها من وجهة نظر مديرات المدارس)، مجلة العلوم التربوية والنفسية جامعة البحرين، المجلد (16)،العدد (1)، 2015.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بحث منشور بعنوان: (من ملامح الفكر التربوي عند الإمام القابسي" دراسة تحليلية نقدية ")، مجلة دراسات الجامعة الأردنية ،المجلد41، العدد (2)، 2014م.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بحث منشور بعنوان: (درجة ممارسة الأدوار الأكاديمية لدى أعضاء هيئة التدريس في جامعة الحسين بن طلال)، مجلة دراسات الجامعة الأردنية ،المجلد 42،العدد (3)،2015.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بحث منشور بعنوان: ( درجة صعوبة إدارة التغيير لدى القادة الإداريين في مديريات التربية والتعليم لإقليم الشمال في الأردن)، حولية كلية المعلمين أبها،2006م                               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بحث منشور بعنوان: (درجة ممارسة إدارة التغيير لدى القادة الإداريين في مديريات التربية  والتعليم لإقليم الشمال في الأردن)، مجلة كلية التربية، جامعة المنصورة جمهورية مصر العربية،العدد (64) 2007م 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بحث منشور بعنوان: ( درجة ممارسة إدارة التغيير لدى منتسبي دورة مديري المدارس بكلية المعلمين بابها)، مجلة كلية التربية - جامعة طنطا، جمهورية مصرالعربية،ع (36)، م (1)، 2007 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بحث منشور بعنوان: ( العولمة وتأثيرها على عناصر العملية التربوية)، مجلة كلية التربية، جامعة طنطا، جمهورية مصر العربية، ع (38),م (1)، 2008م 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بحث منشور بعنوان: (ضغوط العمل التنظيمية وعلاقتها بالوظائف الإدارية لدى مديري مدارس محافظة معان)، مجلة جامعة الحسين بن طلال ،2014المجلد(2)،العدد(1)، 2016.</w:t>
      </w:r>
    </w:p>
    <w:p w:rsidR="00F272C5" w:rsidRDefault="00F272C5" w:rsidP="00F272C5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بحث منشور بعنوان: (الإبداع الإداري والمعوقات التي يواجهها لدى القادة الأكاديميين في جامعة الحسين بن طلال)، مجلة جامعة عين شمس،العدد(39)،الجزء الثالث، ،2015</w:t>
      </w:r>
    </w:p>
    <w:p w:rsidR="00F272C5" w:rsidRDefault="00F272C5" w:rsidP="00F272C5">
      <w:pPr>
        <w:numPr>
          <w:ilvl w:val="0"/>
          <w:numId w:val="3"/>
        </w:numPr>
        <w:ind w:left="276"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بحث منشور بعنوان: (متطلبات تحول مديريات التربية والتعليم في محافظة معان إلى منظمات ممكنة من وجهة نظر الإداريين العاملين فيها)، مجلة كلية التربية، جامعة المنصورة ،مجلد (91)، 2015م .</w:t>
      </w:r>
    </w:p>
    <w:p w:rsidR="00F272C5" w:rsidRDefault="00F272C5" w:rsidP="00F272C5">
      <w:pPr>
        <w:ind w:right="-142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11-  The professional Academic Requirements for the Kindergartens Female in South of Jordan and Knowing the Effect of the Scientific   Qualification </w:t>
      </w:r>
      <w:r>
        <w:rPr>
          <w:sz w:val="28"/>
          <w:szCs w:val="28"/>
          <w:lang w:bidi="ar-JO"/>
        </w:rPr>
        <w:lastRenderedPageBreak/>
        <w:t xml:space="preserve">and the Experience on These Needs  . </w:t>
      </w:r>
      <w:proofErr w:type="gramStart"/>
      <w:r>
        <w:rPr>
          <w:sz w:val="28"/>
          <w:szCs w:val="28"/>
          <w:lang w:bidi="ar-JO"/>
        </w:rPr>
        <w:t>journal</w:t>
      </w:r>
      <w:proofErr w:type="gramEnd"/>
      <w:r>
        <w:rPr>
          <w:sz w:val="28"/>
          <w:szCs w:val="28"/>
          <w:lang w:bidi="ar-JO"/>
        </w:rPr>
        <w:t xml:space="preserve"> of Education and practice, The International Institute for Science, Technology and Education (IISTE), ISSN ( Paper) 2222-1735 ISSN( </w:t>
      </w:r>
      <w:proofErr w:type="spellStart"/>
      <w:r>
        <w:rPr>
          <w:sz w:val="28"/>
          <w:szCs w:val="28"/>
          <w:lang w:bidi="ar-JO"/>
        </w:rPr>
        <w:t>Onlion</w:t>
      </w:r>
      <w:proofErr w:type="spellEnd"/>
      <w:r>
        <w:rPr>
          <w:sz w:val="28"/>
          <w:szCs w:val="28"/>
          <w:lang w:bidi="ar-JO"/>
        </w:rPr>
        <w:t>) 2222-288Xon September 30th , 2014.</w:t>
      </w:r>
    </w:p>
    <w:p w:rsidR="00F272C5" w:rsidRDefault="00F272C5" w:rsidP="00F272C5">
      <w:pPr>
        <w:ind w:right="-142"/>
        <w:jc w:val="both"/>
        <w:rPr>
          <w:sz w:val="28"/>
          <w:szCs w:val="28"/>
          <w:lang w:bidi="ar-JO"/>
        </w:rPr>
      </w:pPr>
    </w:p>
    <w:p w:rsidR="00F272C5" w:rsidRDefault="00F272C5" w:rsidP="00F272C5">
      <w:pPr>
        <w:autoSpaceDE w:val="0"/>
        <w:autoSpaceDN w:val="0"/>
        <w:bidi w:val="0"/>
        <w:adjustRightInd w:val="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12- The Role of School Principals in the Governorate of </w:t>
      </w:r>
      <w:proofErr w:type="spellStart"/>
      <w:r>
        <w:rPr>
          <w:sz w:val="28"/>
          <w:szCs w:val="28"/>
          <w:lang w:bidi="ar-JO"/>
        </w:rPr>
        <w:t>Ma’an</w:t>
      </w:r>
      <w:proofErr w:type="spellEnd"/>
      <w:r>
        <w:rPr>
          <w:sz w:val="28"/>
          <w:szCs w:val="28"/>
          <w:lang w:bidi="ar-JO"/>
        </w:rPr>
        <w:t xml:space="preserve"> in</w:t>
      </w:r>
    </w:p>
    <w:p w:rsidR="00F272C5" w:rsidRDefault="00F272C5" w:rsidP="00F272C5">
      <w:pPr>
        <w:autoSpaceDE w:val="0"/>
        <w:autoSpaceDN w:val="0"/>
        <w:bidi w:val="0"/>
        <w:adjustRightInd w:val="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Promoting Intellectual Security among Students, Journal of Education and Learning; Vol. 6, No. 1; 2017, ISSN 1927-5250 E-ISSN 1927-5269, Published by Canadian Center of Science and Education.</w:t>
      </w:r>
    </w:p>
    <w:p w:rsidR="00F272C5" w:rsidRDefault="00F272C5" w:rsidP="00F272C5">
      <w:pPr>
        <w:ind w:right="-142"/>
        <w:jc w:val="both"/>
        <w:rPr>
          <w:sz w:val="28"/>
          <w:szCs w:val="28"/>
          <w:lang w:bidi="ar-JO"/>
        </w:rPr>
      </w:pPr>
    </w:p>
    <w:p w:rsidR="00F272C5" w:rsidRDefault="00F272C5" w:rsidP="00F272C5">
      <w:pPr>
        <w:autoSpaceDE w:val="0"/>
        <w:autoSpaceDN w:val="0"/>
        <w:bidi w:val="0"/>
        <w:adjustRightInd w:val="0"/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13-The Relationship between Practicing Knowledge Management Processes and the Effectiveness of Administrative Decisions Made by Schools’ Principals in </w:t>
      </w:r>
      <w:proofErr w:type="spellStart"/>
      <w:r>
        <w:rPr>
          <w:sz w:val="28"/>
          <w:szCs w:val="28"/>
          <w:lang w:bidi="ar-JO"/>
        </w:rPr>
        <w:t>Ma’an</w:t>
      </w:r>
      <w:proofErr w:type="spellEnd"/>
      <w:r>
        <w:rPr>
          <w:sz w:val="28"/>
          <w:szCs w:val="28"/>
          <w:lang w:bidi="ar-JO"/>
        </w:rPr>
        <w:t xml:space="preserve"> Governorate , Vol. 7, No. 1; 2017, ISSN 1927-5250 E-ISSN 1927-5269, Published by Canadian Center of Science and Education.</w:t>
      </w:r>
    </w:p>
    <w:p w:rsidR="00F272C5" w:rsidRDefault="00F272C5" w:rsidP="00F272C5">
      <w:pPr>
        <w:autoSpaceDE w:val="0"/>
        <w:autoSpaceDN w:val="0"/>
        <w:bidi w:val="0"/>
        <w:adjustRightInd w:val="0"/>
        <w:jc w:val="both"/>
        <w:rPr>
          <w:sz w:val="28"/>
          <w:szCs w:val="28"/>
          <w:lang w:bidi="ar-JO"/>
        </w:rPr>
      </w:pPr>
    </w:p>
    <w:p w:rsidR="00F272C5" w:rsidRDefault="00F272C5" w:rsidP="00F272C5">
      <w:pPr>
        <w:bidi w:val="0"/>
        <w:spacing w:line="240" w:lineRule="atLeas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14- Conflict Management Strategies and Their Relationships with Employees’ Achievement Motivation at Al-Hussein Bin </w:t>
      </w:r>
      <w:proofErr w:type="spellStart"/>
      <w:r>
        <w:rPr>
          <w:sz w:val="28"/>
          <w:szCs w:val="28"/>
          <w:lang w:bidi="ar-JO"/>
        </w:rPr>
        <w:t>Talal</w:t>
      </w:r>
      <w:proofErr w:type="spellEnd"/>
      <w:r>
        <w:rPr>
          <w:sz w:val="28"/>
          <w:szCs w:val="28"/>
          <w:lang w:bidi="ar-JO"/>
        </w:rPr>
        <w:t xml:space="preserve"> University (AHU), International Journal of Learning and Development, , Vol. 8, No. 1; 2018.</w:t>
      </w:r>
    </w:p>
    <w:p w:rsidR="00F272C5" w:rsidRDefault="00F272C5" w:rsidP="00F272C5">
      <w:pPr>
        <w:bidi w:val="0"/>
        <w:spacing w:line="240" w:lineRule="atLeast"/>
        <w:rPr>
          <w:sz w:val="28"/>
          <w:szCs w:val="28"/>
          <w:lang w:bidi="ar-JO"/>
        </w:rPr>
      </w:pPr>
    </w:p>
    <w:p w:rsidR="00F272C5" w:rsidRDefault="00F272C5" w:rsidP="00F272C5">
      <w:pPr>
        <w:pStyle w:val="BodyTextIndent"/>
        <w:ind w:firstLine="0"/>
        <w:jc w:val="right"/>
        <w:rPr>
          <w:lang w:bidi="ar-JO"/>
        </w:rPr>
      </w:pPr>
      <w:r>
        <w:rPr>
          <w:b w:val="0"/>
          <w:bCs w:val="0"/>
          <w:lang w:bidi="ar-JO"/>
        </w:rPr>
        <w:t>15- The Use of TAM to Investigate University Students’ Acceptance of the Formal Use of Smartphones for Learning: A</w:t>
      </w:r>
      <w:r>
        <w:rPr>
          <w:b w:val="0"/>
          <w:bCs w:val="0"/>
          <w:rtl/>
          <w:lang w:bidi="ar-JO"/>
        </w:rPr>
        <w:t xml:space="preserve"> </w:t>
      </w:r>
      <w:r>
        <w:rPr>
          <w:b w:val="0"/>
          <w:bCs w:val="0"/>
          <w:lang w:bidi="ar-JO"/>
        </w:rPr>
        <w:t xml:space="preserve">Qualitative Approach (Accepted) </w:t>
      </w:r>
      <w:hyperlink r:id="rId8" w:history="1">
        <w:r>
          <w:rPr>
            <w:rStyle w:val="Hyperlink"/>
            <w:b w:val="0"/>
            <w:bCs w:val="0"/>
            <w:lang w:bidi="ar-JO"/>
          </w:rPr>
          <w:t>International Journal of Technology Enhanced Learning</w:t>
        </w:r>
      </w:hyperlink>
      <w:r>
        <w:rPr>
          <w:b w:val="0"/>
          <w:bCs w:val="0"/>
          <w:lang w:bidi="ar-JO"/>
        </w:rPr>
        <w:t>,</w:t>
      </w:r>
      <w:r>
        <w:rPr>
          <w:rFonts w:ascii="Simplified Arabic" w:hAnsi="Simplified Arabic"/>
          <w:b w:val="0"/>
          <w:bCs w:val="0"/>
        </w:rPr>
        <w:t xml:space="preserve"> </w:t>
      </w:r>
      <w:r>
        <w:rPr>
          <w:b w:val="0"/>
          <w:bCs w:val="0"/>
          <w:lang w:bidi="ar-JO"/>
        </w:rPr>
        <w:t xml:space="preserve">International Journal of Technology Enhanced </w:t>
      </w:r>
      <w:proofErr w:type="spellStart"/>
      <w:r>
        <w:rPr>
          <w:b w:val="0"/>
          <w:bCs w:val="0"/>
          <w:lang w:bidi="ar-JO"/>
        </w:rPr>
        <w:t>Learning</w:t>
      </w:r>
      <w:proofErr w:type="gramStart"/>
      <w:r>
        <w:rPr>
          <w:b w:val="0"/>
          <w:bCs w:val="0"/>
          <w:lang w:bidi="ar-JO"/>
        </w:rPr>
        <w:t>,Vol</w:t>
      </w:r>
      <w:proofErr w:type="spellEnd"/>
      <w:proofErr w:type="gramEnd"/>
      <w:r>
        <w:rPr>
          <w:b w:val="0"/>
          <w:bCs w:val="0"/>
          <w:lang w:bidi="ar-JO"/>
        </w:rPr>
        <w:t>. 11, No. 2 .2018.</w:t>
      </w:r>
    </w:p>
    <w:p w:rsidR="00F272C5" w:rsidRDefault="00F272C5" w:rsidP="00F272C5">
      <w:pPr>
        <w:autoSpaceDE w:val="0"/>
        <w:autoSpaceDN w:val="0"/>
        <w:bidi w:val="0"/>
        <w:adjustRightInd w:val="0"/>
        <w:jc w:val="both"/>
        <w:rPr>
          <w:sz w:val="28"/>
          <w:szCs w:val="28"/>
          <w:lang w:bidi="ar-JO"/>
        </w:rPr>
      </w:pPr>
    </w:p>
    <w:p w:rsidR="00F272C5" w:rsidRDefault="00F272C5" w:rsidP="00F272C5">
      <w:pPr>
        <w:autoSpaceDE w:val="0"/>
        <w:autoSpaceDN w:val="0"/>
        <w:bidi w:val="0"/>
        <w:adjustRightInd w:val="0"/>
        <w:rPr>
          <w:rFonts w:ascii="Simplified Arabic" w:hAnsi="Simplified Arabic" w:cs="Simplified Arabic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16</w:t>
      </w:r>
      <w:r>
        <w:rPr>
          <w:sz w:val="28"/>
          <w:szCs w:val="28"/>
          <w:lang w:bidi="ar-JO"/>
        </w:rPr>
        <w:t>-Assessing the Reality of Special Education Centers Management in the Light of the Learning Organization Approach in the Provence of South Jordan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,</w:t>
      </w:r>
      <w:r>
        <w:rPr>
          <w:rFonts w:ascii="Simplified Arabic" w:hAnsi="Simplified Arabic" w:cs="Simplified Arabic"/>
          <w:sz w:val="28"/>
          <w:szCs w:val="28"/>
        </w:rPr>
        <w:t xml:space="preserve"> Journal of Studies in Education ISSN 2162-6952 2018, Vol. 8, No. 3</w:t>
      </w:r>
    </w:p>
    <w:p w:rsidR="00F272C5" w:rsidRDefault="00F272C5" w:rsidP="00F272C5">
      <w:pPr>
        <w:bidi w:val="0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17- The Role of Universities' Electronic Management in Achieving Organizational Excellence: Example of Al Hussein Bin </w:t>
      </w:r>
      <w:proofErr w:type="spellStart"/>
      <w:r>
        <w:rPr>
          <w:sz w:val="28"/>
          <w:szCs w:val="28"/>
          <w:lang w:bidi="ar-JO"/>
        </w:rPr>
        <w:t>Talal</w:t>
      </w:r>
      <w:proofErr w:type="spellEnd"/>
      <w:r>
        <w:rPr>
          <w:sz w:val="28"/>
          <w:szCs w:val="28"/>
          <w:lang w:bidi="ar-JO"/>
        </w:rPr>
        <w:t xml:space="preserve"> University, World Journal of Education , Vol. 9, No. 3; 2019,</w:t>
      </w:r>
    </w:p>
    <w:p w:rsidR="00233EA8" w:rsidRPr="00720B4E" w:rsidRDefault="00233EA8" w:rsidP="00233EA8">
      <w:pPr>
        <w:spacing w:before="200"/>
        <w:jc w:val="right"/>
        <w:rPr>
          <w:sz w:val="28"/>
          <w:szCs w:val="28"/>
          <w:lang w:bidi="ar-JO"/>
        </w:rPr>
      </w:pPr>
      <w:r w:rsidRPr="00720B4E">
        <w:rPr>
          <w:sz w:val="28"/>
          <w:szCs w:val="28"/>
          <w:lang w:bidi="ar-JO"/>
        </w:rPr>
        <w:t xml:space="preserve">18- </w:t>
      </w:r>
      <w:r w:rsidRPr="00720B4E">
        <w:rPr>
          <w:sz w:val="28"/>
          <w:szCs w:val="28"/>
          <w:lang w:bidi="ar-JO"/>
        </w:rPr>
        <w:t xml:space="preserve">Talent Management and its Relationship to Career Stability among Academic Leaders at Al-Hussein Bin </w:t>
      </w:r>
      <w:proofErr w:type="spellStart"/>
      <w:r w:rsidRPr="00720B4E">
        <w:rPr>
          <w:sz w:val="28"/>
          <w:szCs w:val="28"/>
          <w:lang w:bidi="ar-JO"/>
        </w:rPr>
        <w:t>Talal</w:t>
      </w:r>
      <w:proofErr w:type="spellEnd"/>
      <w:r w:rsidRPr="00720B4E">
        <w:rPr>
          <w:sz w:val="28"/>
          <w:szCs w:val="28"/>
          <w:lang w:bidi="ar-JO"/>
        </w:rPr>
        <w:t xml:space="preserve"> University</w:t>
      </w:r>
      <w:r w:rsidRPr="00720B4E">
        <w:rPr>
          <w:sz w:val="28"/>
          <w:szCs w:val="28"/>
          <w:lang w:bidi="ar-JO"/>
        </w:rPr>
        <w:t xml:space="preserve">, </w:t>
      </w:r>
      <w:r w:rsidRPr="00720B4E">
        <w:rPr>
          <w:sz w:val="28"/>
          <w:szCs w:val="28"/>
          <w:lang w:bidi="ar-JO"/>
        </w:rPr>
        <w:t>Journal of Curriculum and Teaching</w:t>
      </w:r>
      <w:r w:rsidRPr="00720B4E">
        <w:rPr>
          <w:sz w:val="28"/>
          <w:szCs w:val="28"/>
          <w:lang w:bidi="ar-JO"/>
        </w:rPr>
        <w:t>,</w:t>
      </w:r>
      <w:r w:rsidR="00720B4E" w:rsidRPr="00720B4E">
        <w:rPr>
          <w:sz w:val="28"/>
          <w:szCs w:val="28"/>
          <w:lang w:bidi="ar-JO"/>
        </w:rPr>
        <w:t xml:space="preserve"> </w:t>
      </w:r>
      <w:r w:rsidR="00720B4E" w:rsidRPr="00720B4E">
        <w:rPr>
          <w:sz w:val="28"/>
          <w:szCs w:val="28"/>
          <w:lang w:bidi="ar-JO"/>
        </w:rPr>
        <w:t>Vol. 8, No. 3, in August 2019</w:t>
      </w:r>
      <w:r w:rsidR="00720B4E">
        <w:rPr>
          <w:sz w:val="28"/>
          <w:szCs w:val="28"/>
          <w:lang w:bidi="ar-JO"/>
        </w:rPr>
        <w:t>.</w:t>
      </w:r>
    </w:p>
    <w:p w:rsidR="00720B4E" w:rsidRPr="00720B4E" w:rsidRDefault="00233EA8" w:rsidP="00720B4E">
      <w:pPr>
        <w:spacing w:before="200"/>
        <w:jc w:val="right"/>
        <w:rPr>
          <w:sz w:val="28"/>
          <w:szCs w:val="28"/>
          <w:lang w:bidi="ar-JO"/>
        </w:rPr>
      </w:pPr>
      <w:r w:rsidRPr="00720B4E">
        <w:rPr>
          <w:sz w:val="28"/>
          <w:szCs w:val="28"/>
          <w:lang w:bidi="ar-JO"/>
        </w:rPr>
        <w:t xml:space="preserve">  </w:t>
      </w:r>
      <w:r w:rsidR="00720B4E" w:rsidRPr="00720B4E">
        <w:rPr>
          <w:sz w:val="28"/>
          <w:szCs w:val="28"/>
          <w:lang w:bidi="ar-JO"/>
        </w:rPr>
        <w:t xml:space="preserve">19- </w:t>
      </w:r>
      <w:r w:rsidR="00720B4E" w:rsidRPr="00720B4E">
        <w:rPr>
          <w:sz w:val="28"/>
          <w:szCs w:val="28"/>
          <w:lang w:bidi="ar-JO"/>
        </w:rPr>
        <w:t>The Degree of Educational Supervisors’ Commitment to Apply the Classroom-Visits Techniques in Jordan</w:t>
      </w:r>
      <w:r w:rsidR="00720B4E">
        <w:rPr>
          <w:sz w:val="28"/>
          <w:szCs w:val="28"/>
          <w:lang w:bidi="ar-JO"/>
        </w:rPr>
        <w:t>,</w:t>
      </w:r>
      <w:r w:rsidR="00720B4E" w:rsidRPr="00720B4E">
        <w:rPr>
          <w:sz w:val="28"/>
          <w:szCs w:val="28"/>
          <w:lang w:bidi="ar-JO"/>
        </w:rPr>
        <w:t xml:space="preserve"> </w:t>
      </w:r>
      <w:r w:rsidR="00720B4E" w:rsidRPr="00720B4E">
        <w:rPr>
          <w:sz w:val="28"/>
          <w:szCs w:val="28"/>
          <w:lang w:bidi="ar-JO"/>
        </w:rPr>
        <w:t>International Journal of Higher Education</w:t>
      </w:r>
      <w:r w:rsidR="00720B4E" w:rsidRPr="00720B4E">
        <w:rPr>
          <w:sz w:val="28"/>
          <w:szCs w:val="28"/>
          <w:lang w:bidi="ar-JO"/>
        </w:rPr>
        <w:t xml:space="preserve">, </w:t>
      </w:r>
      <w:r w:rsidR="00720B4E" w:rsidRPr="00720B4E">
        <w:rPr>
          <w:sz w:val="28"/>
          <w:szCs w:val="28"/>
          <w:lang w:bidi="ar-JO"/>
        </w:rPr>
        <w:t>Vol. 8, No. 4, in August 2019</w:t>
      </w:r>
      <w:r w:rsidR="00720B4E">
        <w:rPr>
          <w:sz w:val="28"/>
          <w:szCs w:val="28"/>
          <w:lang w:bidi="ar-JO"/>
        </w:rPr>
        <w:t>.</w:t>
      </w:r>
    </w:p>
    <w:p w:rsidR="00F272C5" w:rsidRDefault="00720B4E" w:rsidP="006139D5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eastAsia="SimSun"/>
        </w:rPr>
        <w:lastRenderedPageBreak/>
        <w:t>,</w:t>
      </w:r>
      <w:r w:rsidR="00F272C5">
        <w:rPr>
          <w:sz w:val="32"/>
          <w:szCs w:val="32"/>
          <w:lang w:bidi="ar-JO"/>
        </w:rPr>
        <w:t xml:space="preserve">                                                                       </w:t>
      </w:r>
    </w:p>
    <w:p w:rsidR="00F272C5" w:rsidRDefault="00F272C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الإشراف على الرسائل العلمية التالية: </w:t>
      </w:r>
    </w:p>
    <w:p w:rsidR="00F272C5" w:rsidRDefault="00F272C5" w:rsidP="00F272C5">
      <w:pPr>
        <w:pStyle w:val="PlainTex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br/>
      </w:r>
      <w:r>
        <w:rPr>
          <w:rFonts w:ascii="Simplified Arabic" w:hAnsi="Simplified Arabic" w:cs="Simplified Arabic"/>
          <w:sz w:val="24"/>
          <w:szCs w:val="24"/>
          <w:rtl/>
        </w:rPr>
        <w:t>1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درجة ممارسة الشفافية في العمليات الإدارية لدى القيادات الأكاديمية في جامعة الملك خالد، جامعة الملك خالد.</w:t>
      </w:r>
      <w:r>
        <w:rPr>
          <w:rFonts w:ascii="Simplified Arabic" w:hAnsi="Simplified Arabic" w:cs="Simplified Arabic"/>
          <w:sz w:val="32"/>
          <w:szCs w:val="32"/>
          <w:rtl/>
        </w:rPr>
        <w:br/>
        <w:t xml:space="preserve">2- تصور مقترح لإدارة ضغوط العمل لدى مديرات مدارس التعليم العام في المدينة المنورة ، جامعة الملك خالد. </w:t>
      </w:r>
      <w:r>
        <w:rPr>
          <w:rFonts w:ascii="Simplified Arabic" w:hAnsi="Simplified Arabic" w:cs="Simplified Arabic"/>
          <w:sz w:val="32"/>
          <w:szCs w:val="32"/>
          <w:rtl/>
        </w:rPr>
        <w:br/>
        <w:t>3- أساليب الاستفادة من التنظيم غير الرسمي في المدارس الثانوية بمدينة أبها الحضرية، جامعة الملك خالد.</w:t>
      </w:r>
    </w:p>
    <w:p w:rsidR="00F272C5" w:rsidRDefault="00F272C5" w:rsidP="00F272C5">
      <w:pPr>
        <w:pStyle w:val="PlainTex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4-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دور مساق التربية الوطنية في تعزيز مفهوم الأمن الفكري لدى طلبة جامعة الحسين بن طلال.</w:t>
      </w:r>
    </w:p>
    <w:p w:rsidR="00F272C5" w:rsidRDefault="00F272C5" w:rsidP="00F272C5">
      <w:pPr>
        <w:pStyle w:val="PlainText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F272C5" w:rsidRDefault="00F272C5" w:rsidP="00F272C5">
      <w:pPr>
        <w:pStyle w:val="PlainTex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المواد التي تم تدريسها  :</w:t>
      </w:r>
    </w:p>
    <w:p w:rsidR="00F272C5" w:rsidRDefault="00F272C5" w:rsidP="00F272C5">
      <w:pPr>
        <w:pStyle w:val="PlainText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394"/>
        <w:gridCol w:w="3828"/>
      </w:tblGrid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الجامعة</w:t>
            </w:r>
          </w:p>
        </w:tc>
      </w:tr>
      <w:tr w:rsidR="00F272C5" w:rsidTr="00F272C5">
        <w:trPr>
          <w:trHeight w:val="84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نظريات الإشراف التربوي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rPr>
          <w:trHeight w:val="84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الإشراف التربوي الحديث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rPr>
          <w:trHeight w:val="84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التفاعل الصفي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مبادئ الإشراف التربوي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مبادئ علم النفس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المدرسية وتطبيقاتها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أساليب تدريس عامة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rPr>
          <w:trHeight w:val="934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قضايا تربوية معاصرة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مبادئ التربية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مبادئ علم النفس التربوي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أدب الأطفال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الصفية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تعليم التفكير عند الأطفال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مقدمة في الإدارة التربوية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النظام التربوي في الأردن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  <w:p w:rsidR="00720B4E" w:rsidRDefault="00720B4E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مشكلات تربوية معاصرة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</w:tr>
      <w:tr w:rsidR="00F272C5" w:rsidTr="00F272C5">
        <w:trPr>
          <w:trHeight w:val="98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المدرسية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التربية للبنات جامعة الملك خالد</w:t>
            </w:r>
          </w:p>
        </w:tc>
      </w:tr>
      <w:tr w:rsidR="00F272C5" w:rsidTr="00F272C5">
        <w:trPr>
          <w:trHeight w:val="98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اجتماعيات التربية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التربية للبنات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نظام التعليم في المملكة العربية السعودية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البكالوريوس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كلية التربية للبنات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التربوي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الإشراف التربوي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دبلوم عالي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الإشراف في المؤسسات التربوية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إدارة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تقويم الأداء في المؤسسات التعليمية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أدارة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القيادة الإدارية في المؤسسات التربوية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إدارة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التربية المقارنة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إدارة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الإدارة التعليمية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إدارة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نظام التعليم في دول الخليج العربي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إدارة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اصول التربية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ماجستير إدارة والإشراف 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  <w:p w:rsidR="00720B4E" w:rsidRDefault="00720B4E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الادارة التعليمية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دكتوراه إدارة وإشراف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تربوي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  <w:tr w:rsidR="00F272C5" w:rsidTr="00F272C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اصول التربية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دكتوراه مناهج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مركز الدراسات العليا للطالبات- جامعة الملك خالد</w:t>
            </w:r>
          </w:p>
        </w:tc>
      </w:tr>
    </w:tbl>
    <w:p w:rsidR="00F272C5" w:rsidRDefault="00F272C5" w:rsidP="00F272C5">
      <w:pPr>
        <w:pStyle w:val="PlainText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6139D5" w:rsidRDefault="006139D5" w:rsidP="00F272C5">
      <w:pPr>
        <w:pStyle w:val="PlainText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</w:p>
    <w:p w:rsidR="00F272C5" w:rsidRDefault="00F272C5" w:rsidP="00F272C5">
      <w:pPr>
        <w:pStyle w:val="PlainText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 xml:space="preserve">الدورات التدريبية والمشاركات العلمية 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</w:p>
    <w:tbl>
      <w:tblPr>
        <w:bidiVisual/>
        <w:tblW w:w="915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134"/>
        <w:gridCol w:w="992"/>
        <w:gridCol w:w="2694"/>
        <w:gridCol w:w="1204"/>
      </w:tblGrid>
      <w:tr w:rsidR="00F272C5" w:rsidTr="006139D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أسم الدورة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الجهة المشرفة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المدة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تنمية كفايات أعضاء هيئة التدريس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مشاركة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2018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ساعة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دورة التحليل الإحصائي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باستخدام الحزمة الإحصائية 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SPSS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جامعة الحسين بن طلال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30 ساعة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International Certified Training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The International Academy for Training and Development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12/1-14/2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right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Human Development Diploma and Training of Trainers(</w:t>
            </w:r>
            <w:proofErr w:type="spellStart"/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ToT</w:t>
            </w:r>
            <w:proofErr w:type="spellEnd"/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right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The International Academy for Training and Development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11/8-2/10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المؤتمر الدولي بعنوان" الحركة النسوية: تاريخ وحضارة"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الجامعة الأردنية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23/10/2016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حقوق المرأة في منظومتي التشريعات الوطنية والدولية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جامعة الحسين بن طلال/جمعية رابطة الأكاديميات الأردنيات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12/4/2017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Networking and Communication and Proposal Planning and 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جمعية الشؤون الدولية/ جمعية رابطة الأكاديميات الأردنيات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6/5/2017</w:t>
            </w:r>
          </w:p>
        </w:tc>
      </w:tr>
      <w:tr w:rsidR="00F272C5" w:rsidTr="006139D5">
        <w:trPr>
          <w:trHeight w:val="127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الرخصة الدولية لقيادة الحاسب 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ICDL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)</w:t>
            </w: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2005م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وزارة التربية والتعليم،الأردن.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3  شهور</w:t>
            </w:r>
          </w:p>
        </w:tc>
      </w:tr>
      <w:tr w:rsidR="00F272C5" w:rsidTr="006139D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lastRenderedPageBreak/>
              <w:t xml:space="preserve">التوثيق تبعا للمراجعة السادسة لقواعد جمعية علم النفس الأمريكية  </w:t>
            </w:r>
            <w:r>
              <w:rPr>
                <w:rFonts w:ascii="Simplified Arabic" w:eastAsia="Calibri" w:hAnsi="Simplified Arabic" w:cs="Simplified Arabic"/>
              </w:rPr>
              <w:t>APA</w:t>
            </w:r>
            <w:r>
              <w:rPr>
                <w:rFonts w:ascii="Simplified Arabic" w:eastAsia="Calibri" w:hAnsi="Simplified Arabic" w:cs="Simplified Arabic"/>
                <w:rtl/>
              </w:rPr>
              <w:t xml:space="preserve"> للنشر الصادرة عام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19-21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1432هـ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3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أيام</w:t>
            </w:r>
          </w:p>
        </w:tc>
      </w:tr>
      <w:tr w:rsidR="00F272C5" w:rsidTr="006139D5">
        <w:trPr>
          <w:trHeight w:val="134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تدريب معلمي الصفوف الثلاثة الأولى للأساليب الجديدة في تدريس منهاج العلوم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2003/2004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وزارة التربية والتعليم،الأردن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ساعة</w:t>
            </w:r>
          </w:p>
        </w:tc>
      </w:tr>
      <w:tr w:rsidR="00F272C5" w:rsidTr="006139D5">
        <w:trPr>
          <w:trHeight w:val="9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  <w:lang w:bidi="ar-JO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نظام الفصول الافتراضية (</w:t>
            </w:r>
            <w:proofErr w:type="spellStart"/>
            <w:r>
              <w:rPr>
                <w:rFonts w:ascii="Simplified Arabic" w:eastAsia="Calibri" w:hAnsi="Simplified Arabic" w:cs="Simplified Arabic"/>
              </w:rPr>
              <w:t>Elluminate</w:t>
            </w:r>
            <w:proofErr w:type="spellEnd"/>
            <w:r>
              <w:rPr>
                <w:rFonts w:ascii="Simplified Arabic" w:eastAsia="Calibri" w:hAnsi="Simplified Arabic" w:cs="Simplified Arabic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21/11/2011م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</w:t>
            </w:r>
          </w:p>
          <w:p w:rsidR="00F272C5" w:rsidRDefault="00F272C5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</w:rPr>
            </w:pPr>
          </w:p>
        </w:tc>
      </w:tr>
      <w:tr w:rsidR="00F272C5" w:rsidTr="006139D5">
        <w:trPr>
          <w:trHeight w:val="80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  <w:lang w:bidi="ar-JO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الاختبارات الالكترونية (</w:t>
            </w:r>
            <w:r>
              <w:rPr>
                <w:rFonts w:ascii="Simplified Arabic" w:eastAsia="Calibri" w:hAnsi="Simplified Arabic" w:cs="Simplified Arabic"/>
              </w:rPr>
              <w:t>Black board 9.1</w:t>
            </w:r>
            <w:r>
              <w:rPr>
                <w:rFonts w:ascii="Simplified Arabic" w:eastAsia="Calibri" w:hAnsi="Simplified Arabic" w:cs="Simplified Arabic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19/2/2012م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</w:t>
            </w:r>
          </w:p>
          <w:p w:rsidR="00F272C5" w:rsidRDefault="00F272C5">
            <w:pPr>
              <w:tabs>
                <w:tab w:val="right" w:pos="2070"/>
              </w:tabs>
              <w:spacing w:line="40" w:lineRule="atLeast"/>
              <w:jc w:val="center"/>
              <w:rPr>
                <w:rFonts w:ascii="Simplified Arabic" w:eastAsia="Calibri" w:hAnsi="Simplified Arabic" w:cs="Simplified Arabic"/>
              </w:rPr>
            </w:pPr>
          </w:p>
        </w:tc>
      </w:tr>
      <w:tr w:rsidR="00F272C5" w:rsidTr="006139D5">
        <w:trPr>
          <w:trHeight w:val="84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أساسيات نظام إدارة التعلم (</w:t>
            </w:r>
            <w:r>
              <w:rPr>
                <w:rFonts w:ascii="Simplified Arabic" w:eastAsia="Calibri" w:hAnsi="Simplified Arabic" w:cs="Simplified Arabic"/>
              </w:rPr>
              <w:t>Black board 9.1</w:t>
            </w:r>
            <w:r>
              <w:rPr>
                <w:rFonts w:ascii="Simplified Arabic" w:eastAsia="Calibri" w:hAnsi="Simplified Arabic" w:cs="Simplified Arabic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14/11/2012م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</w:t>
            </w:r>
          </w:p>
          <w:p w:rsidR="00F272C5" w:rsidRDefault="00F272C5">
            <w:pPr>
              <w:tabs>
                <w:tab w:val="right" w:pos="2070"/>
              </w:tabs>
              <w:spacing w:line="40" w:lineRule="atLeast"/>
              <w:jc w:val="center"/>
              <w:rPr>
                <w:rFonts w:ascii="Simplified Arabic" w:eastAsia="Calibri" w:hAnsi="Simplified Arabic" w:cs="Simplified Arabic"/>
              </w:rPr>
            </w:pPr>
          </w:p>
        </w:tc>
      </w:tr>
      <w:tr w:rsidR="00F272C5" w:rsidTr="006139D5">
        <w:trPr>
          <w:trHeight w:val="155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مهارات إعداد الاختبار التحصيلي وتقييمه وتطويره لأعضاء هيئة التدريس بالجامعة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lang w:bidi="ar-JO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تنظيم و 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20-21/1433هـ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يومين</w:t>
            </w:r>
          </w:p>
          <w:p w:rsidR="00F272C5" w:rsidRDefault="00F272C5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</w:rPr>
            </w:pPr>
          </w:p>
        </w:tc>
      </w:tr>
      <w:tr w:rsidR="00F272C5" w:rsidTr="006139D5">
        <w:trPr>
          <w:trHeight w:val="98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إعداد تقرير الدراسة الذاتية للبرنامج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11-12/1433هـ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يومين</w:t>
            </w:r>
          </w:p>
        </w:tc>
      </w:tr>
      <w:tr w:rsidR="00F272C5" w:rsidTr="006139D5">
        <w:trPr>
          <w:trHeight w:val="134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اللقاء العلمي الأول لكلية التربية في جامعة الملك خالد تحت عنوان" برنامج الدراسات في كلية التربية في ضوء مؤشرات التميز والجودة والنوعية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تنسيق وحضور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24-5 /1433هـ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خالد/ كلية التربية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يومين</w:t>
            </w:r>
          </w:p>
        </w:tc>
      </w:tr>
      <w:tr w:rsidR="00F272C5" w:rsidTr="006139D5">
        <w:trPr>
          <w:trHeight w:val="75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التخطيط الاستراتيجي في مؤسسات التعليم العالي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18-19/1/1434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tabs>
                <w:tab w:val="right" w:pos="2070"/>
              </w:tabs>
              <w:spacing w:line="40" w:lineRule="atLeast"/>
              <w:ind w:left="72"/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/>
                <w:rtl/>
              </w:rPr>
              <w:t>يومين</w:t>
            </w:r>
          </w:p>
          <w:p w:rsidR="00F272C5" w:rsidRDefault="00F272C5">
            <w:pPr>
              <w:tabs>
                <w:tab w:val="right" w:pos="2070"/>
              </w:tabs>
              <w:spacing w:line="40" w:lineRule="atLeast"/>
              <w:jc w:val="center"/>
              <w:rPr>
                <w:rFonts w:ascii="Simplified Arabic" w:eastAsia="Calibri" w:hAnsi="Simplified Arabic" w:cs="Simplified Arabic"/>
              </w:rPr>
            </w:pPr>
          </w:p>
        </w:tc>
      </w:tr>
      <w:tr w:rsidR="00F272C5" w:rsidTr="006139D5">
        <w:trPr>
          <w:trHeight w:val="42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تهيئة المعلمين الجدد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31-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28/8/2003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lastRenderedPageBreak/>
              <w:t>وزارة التربية والتعليم،الأردن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ساعة</w:t>
            </w:r>
          </w:p>
        </w:tc>
      </w:tr>
      <w:tr w:rsidR="00F272C5" w:rsidTr="006139D5">
        <w:trPr>
          <w:trHeight w:val="136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الطفولة المبكرة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8-22/12/2003م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وزارة التربية والتعليم،الأردن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16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يوم</w:t>
            </w:r>
          </w:p>
        </w:tc>
      </w:tr>
      <w:tr w:rsidR="00F272C5" w:rsidTr="006139D5">
        <w:trPr>
          <w:trHeight w:val="113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الاقتصاد المعرفي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2004م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وزارة التربية والتعليم،الأردن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ساعة</w:t>
            </w:r>
          </w:p>
        </w:tc>
      </w:tr>
      <w:tr w:rsidR="00F272C5" w:rsidTr="006139D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البيئة الصفية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2003م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وزارة التربية والتعليم،الأردن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ساعة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272C5" w:rsidTr="006139D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التعلم الالكتروني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حضور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2010</w:t>
            </w: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</w:p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جامعة الملك خالد / السعودية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C5" w:rsidRDefault="00F272C5">
            <w:pPr>
              <w:pStyle w:val="PlainText"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---</w:t>
            </w:r>
          </w:p>
        </w:tc>
      </w:tr>
    </w:tbl>
    <w:p w:rsidR="00F272C5" w:rsidRDefault="00F272C5" w:rsidP="00F272C5">
      <w:pPr>
        <w:pStyle w:val="Heading4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eastAsia="en-US"/>
        </w:rPr>
      </w:pPr>
    </w:p>
    <w:p w:rsidR="00F272C5" w:rsidRDefault="00F272C5" w:rsidP="00F272C5">
      <w:pPr>
        <w:pStyle w:val="Heading4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eastAsia="en-US"/>
        </w:rPr>
        <w:t xml:space="preserve">د.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  <w:t>ديمه محمد وصوص</w:t>
      </w:r>
    </w:p>
    <w:p w:rsidR="00F272C5" w:rsidRDefault="00F272C5" w:rsidP="00F272C5">
      <w:pPr>
        <w:pStyle w:val="Heading4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  <w:t>جامعة الحسين بن طلال/الأردن</w:t>
      </w:r>
    </w:p>
    <w:p w:rsidR="00F272C5" w:rsidRDefault="00F272C5" w:rsidP="00F272C5">
      <w:pPr>
        <w:pStyle w:val="Heading4"/>
        <w:jc w:val="center"/>
        <w:rPr>
          <w:rFonts w:ascii="Simplified Arabic" w:hAnsi="Simplified Arabic" w:cs="Simplified Arabic"/>
          <w:color w:val="333333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eastAsia="en-US"/>
        </w:rPr>
        <w:br/>
      </w:r>
      <w:r>
        <w:rPr>
          <w:rFonts w:ascii="Simplified Arabic" w:hAnsi="Simplified Arabic" w:cs="Simplified Arabic"/>
          <w:color w:val="333333"/>
          <w:sz w:val="36"/>
          <w:szCs w:val="36"/>
          <w:rtl/>
        </w:rPr>
        <w:br/>
      </w:r>
    </w:p>
    <w:p w:rsidR="00F272C5" w:rsidRDefault="00F272C5" w:rsidP="00F272C5">
      <w:pPr>
        <w:rPr>
          <w:rtl/>
          <w:lang w:bidi="ar-JO"/>
        </w:rPr>
      </w:pPr>
    </w:p>
    <w:sectPr w:rsidR="00F272C5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58" w:rsidRDefault="006A5D58" w:rsidP="00233EA8">
      <w:r>
        <w:separator/>
      </w:r>
    </w:p>
  </w:endnote>
  <w:endnote w:type="continuationSeparator" w:id="0">
    <w:p w:rsidR="006A5D58" w:rsidRDefault="006A5D58" w:rsidP="0023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38300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9D5" w:rsidRDefault="006139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6139D5" w:rsidRDefault="00613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58" w:rsidRDefault="006A5D58" w:rsidP="00233EA8">
      <w:r>
        <w:separator/>
      </w:r>
    </w:p>
  </w:footnote>
  <w:footnote w:type="continuationSeparator" w:id="0">
    <w:p w:rsidR="006A5D58" w:rsidRDefault="006A5D58" w:rsidP="00233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5101"/>
    <w:multiLevelType w:val="hybridMultilevel"/>
    <w:tmpl w:val="B2D672E8"/>
    <w:lvl w:ilvl="0" w:tplc="8BF8499E">
      <w:start w:val="4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F6CAD"/>
    <w:multiLevelType w:val="hybridMultilevel"/>
    <w:tmpl w:val="D5BC30AA"/>
    <w:lvl w:ilvl="0" w:tplc="112AEE20">
      <w:start w:val="1"/>
      <w:numFmt w:val="decimal"/>
      <w:lvlText w:val="%1-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EF003A1"/>
    <w:multiLevelType w:val="hybridMultilevel"/>
    <w:tmpl w:val="D84A4456"/>
    <w:lvl w:ilvl="0" w:tplc="A2CE4A2C">
      <w:start w:val="10"/>
      <w:numFmt w:val="decimal"/>
      <w:lvlText w:val="%1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FC"/>
    <w:rsid w:val="00211ADD"/>
    <w:rsid w:val="00233EA8"/>
    <w:rsid w:val="002D71FC"/>
    <w:rsid w:val="00507AB4"/>
    <w:rsid w:val="006120E1"/>
    <w:rsid w:val="006139D5"/>
    <w:rsid w:val="006A5D58"/>
    <w:rsid w:val="00720B4E"/>
    <w:rsid w:val="00721C84"/>
    <w:rsid w:val="00F2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72C5"/>
    <w:pPr>
      <w:keepNext/>
      <w:outlineLvl w:val="3"/>
    </w:pPr>
    <w:rPr>
      <w:rFonts w:cs="Traditional Arabic"/>
      <w:sz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F272C5"/>
    <w:rPr>
      <w:rFonts w:ascii="Times New Roman" w:eastAsia="Times New Roman" w:hAnsi="Times New Roman" w:cs="Traditional Arabic"/>
      <w:sz w:val="20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F272C5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72C5"/>
    <w:rPr>
      <w:rFonts w:ascii="Times New Roman" w:eastAsia="Times New Roman" w:hAnsi="Times New Roman" w:cs="Simplified Arabic"/>
      <w:b/>
      <w:bCs/>
      <w:sz w:val="28"/>
      <w:szCs w:val="28"/>
      <w:lang w:eastAsia="en-GB"/>
    </w:rPr>
  </w:style>
  <w:style w:type="paragraph" w:styleId="PlainText">
    <w:name w:val="Plain Text"/>
    <w:basedOn w:val="Normal"/>
    <w:link w:val="PlainTextChar"/>
    <w:unhideWhenUsed/>
    <w:rsid w:val="00F272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272C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27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E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E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EA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72C5"/>
    <w:pPr>
      <w:keepNext/>
      <w:outlineLvl w:val="3"/>
    </w:pPr>
    <w:rPr>
      <w:rFonts w:cs="Traditional Arabic"/>
      <w:sz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F272C5"/>
    <w:rPr>
      <w:rFonts w:ascii="Times New Roman" w:eastAsia="Times New Roman" w:hAnsi="Times New Roman" w:cs="Traditional Arabic"/>
      <w:sz w:val="20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F272C5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72C5"/>
    <w:rPr>
      <w:rFonts w:ascii="Times New Roman" w:eastAsia="Times New Roman" w:hAnsi="Times New Roman" w:cs="Simplified Arabic"/>
      <w:b/>
      <w:bCs/>
      <w:sz w:val="28"/>
      <w:szCs w:val="28"/>
      <w:lang w:eastAsia="en-GB"/>
    </w:rPr>
  </w:style>
  <w:style w:type="paragraph" w:styleId="PlainText">
    <w:name w:val="Plain Text"/>
    <w:basedOn w:val="Normal"/>
    <w:link w:val="PlainTextChar"/>
    <w:unhideWhenUsed/>
    <w:rsid w:val="00F272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272C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27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E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E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E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rscience.com/jhome.php?jcode=ijte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2020-03-18T21:21:00Z</dcterms:created>
  <dcterms:modified xsi:type="dcterms:W3CDTF">2020-03-18T22:00:00Z</dcterms:modified>
</cp:coreProperties>
</file>