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87723" w14:textId="77777777" w:rsidR="00367844" w:rsidRDefault="00000000">
      <w:pPr>
        <w:bidi/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1734689" wp14:editId="7E65D2AD">
            <wp:simplePos x="0" y="0"/>
            <wp:positionH relativeFrom="column">
              <wp:posOffset>-457199</wp:posOffset>
            </wp:positionH>
            <wp:positionV relativeFrom="paragraph">
              <wp:posOffset>0</wp:posOffset>
            </wp:positionV>
            <wp:extent cx="1595438" cy="2195871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438" cy="2195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0F2C24" w14:textId="77777777" w:rsidR="00367844" w:rsidRDefault="00000000">
      <w:pPr>
        <w:bidi/>
        <w:spacing w:before="200"/>
        <w:jc w:val="center"/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>البروفيسور : عمر سالم الخطيــــــــــب</w:t>
      </w:r>
    </w:p>
    <w:p w14:paraId="631D4448" w14:textId="77777777" w:rsidR="00367844" w:rsidRDefault="00000000">
      <w:pPr>
        <w:bidi/>
        <w:spacing w:before="200"/>
        <w:ind w:left="2160"/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>الهاتف:76762757 07</w:t>
      </w:r>
    </w:p>
    <w:p w14:paraId="74D16AE0" w14:textId="77777777" w:rsidR="00367844" w:rsidRDefault="00000000">
      <w:pPr>
        <w:spacing w:before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hyperlink r:id="rId6">
        <w:r>
          <w:rPr>
            <w:b/>
            <w:color w:val="1155CC"/>
            <w:sz w:val="28"/>
            <w:szCs w:val="28"/>
            <w:u w:val="single"/>
          </w:rPr>
          <w:t>omar58khteeb@gmail.com</w:t>
        </w:r>
      </w:hyperlink>
      <w:r>
        <w:rPr>
          <w:b/>
          <w:color w:val="0000FF"/>
          <w:sz w:val="28"/>
          <w:szCs w:val="28"/>
          <w:u w:val="single"/>
        </w:rPr>
        <w:t xml:space="preserve"> :</w:t>
      </w:r>
      <w:r>
        <w:rPr>
          <w:b/>
          <w:sz w:val="28"/>
          <w:szCs w:val="28"/>
          <w:rtl/>
        </w:rPr>
        <w:t>البريد الالكتروني</w:t>
      </w:r>
    </w:p>
    <w:p w14:paraId="20FE02B8" w14:textId="77777777" w:rsidR="00367844" w:rsidRDefault="00367844">
      <w:pPr>
        <w:jc w:val="center"/>
        <w:rPr>
          <w:sz w:val="28"/>
          <w:szCs w:val="28"/>
        </w:rPr>
      </w:pPr>
    </w:p>
    <w:p w14:paraId="4BBB23AF" w14:textId="77777777" w:rsidR="00367844" w:rsidRDefault="00000000">
      <w:pPr>
        <w:tabs>
          <w:tab w:val="left" w:pos="5790"/>
        </w:tabs>
        <w:bidi/>
        <w:rPr>
          <w:sz w:val="30"/>
          <w:szCs w:val="30"/>
          <w:u w:val="single"/>
        </w:rPr>
      </w:pPr>
      <w:r>
        <w:rPr>
          <w:b/>
          <w:sz w:val="30"/>
          <w:szCs w:val="30"/>
          <w:u w:val="single"/>
          <w:rtl/>
        </w:rPr>
        <w:t xml:space="preserve"> المعلومات الشخصية</w:t>
      </w:r>
      <w:r>
        <w:rPr>
          <w:sz w:val="30"/>
          <w:szCs w:val="30"/>
          <w:u w:val="single"/>
        </w:rPr>
        <w:t xml:space="preserve"> :</w:t>
      </w:r>
      <w:r>
        <w:rPr>
          <w:sz w:val="30"/>
          <w:szCs w:val="30"/>
          <w:u w:val="single"/>
        </w:rPr>
        <w:tab/>
      </w:r>
    </w:p>
    <w:p w14:paraId="6554DE6B" w14:textId="77777777" w:rsidR="00367844" w:rsidRDefault="00367844">
      <w:pPr>
        <w:tabs>
          <w:tab w:val="left" w:pos="5790"/>
        </w:tabs>
        <w:bidi/>
        <w:rPr>
          <w:sz w:val="28"/>
          <w:szCs w:val="28"/>
          <w:u w:val="single"/>
        </w:rPr>
      </w:pPr>
    </w:p>
    <w:p w14:paraId="03E593A7" w14:textId="77777777" w:rsidR="00367844" w:rsidRDefault="00000000">
      <w:pPr>
        <w:pStyle w:val="Heading1"/>
        <w:spacing w:after="200" w:line="276" w:lineRule="auto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الاســــــم :   أ. د. عمر سالم محمد الخطيب</w:t>
      </w:r>
    </w:p>
    <w:p w14:paraId="195E2CE9" w14:textId="77777777" w:rsidR="00367844" w:rsidRDefault="00000000">
      <w:pPr>
        <w:pStyle w:val="Heading1"/>
        <w:spacing w:after="200" w:line="276" w:lineRule="auto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الجنسيـــة : الأردنية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4CEDA5CF" w14:textId="77777777" w:rsidR="00367844" w:rsidRDefault="00000000">
      <w:pPr>
        <w:pStyle w:val="Heading1"/>
        <w:spacing w:after="200" w:line="276" w:lineRule="auto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مكان الــولادة : معان</w:t>
      </w:r>
    </w:p>
    <w:p w14:paraId="53FED4C2" w14:textId="77777777" w:rsidR="00367844" w:rsidRDefault="00000000">
      <w:pPr>
        <w:pStyle w:val="Heading1"/>
        <w:spacing w:after="200" w:line="276" w:lineRule="auto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تاريخ الــولادة :  1958 م</w:t>
      </w:r>
    </w:p>
    <w:p w14:paraId="7234F928" w14:textId="77777777" w:rsidR="00367844" w:rsidRDefault="00000000">
      <w:pPr>
        <w:pStyle w:val="Heading1"/>
        <w:spacing w:after="200" w:line="276" w:lineRule="auto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rtl/>
        </w:rPr>
        <w:t>الحالة الاجتماعية : متزوج</w:t>
      </w:r>
    </w:p>
    <w:p w14:paraId="754755D6" w14:textId="77777777" w:rsidR="00367844" w:rsidRDefault="0000000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>رقم الهاتف</w:t>
      </w:r>
      <w:r>
        <w:rPr>
          <w:b/>
          <w:sz w:val="28"/>
          <w:szCs w:val="28"/>
        </w:rPr>
        <w:t xml:space="preserve"> :  776762757- 962</w:t>
      </w:r>
    </w:p>
    <w:p w14:paraId="4CB4D892" w14:textId="77777777" w:rsidR="00367844" w:rsidRDefault="0000000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>العنوان البريدي: المملكة الأردنية الهاشمية – محافظة معان – جامعة الحسين بن طلال</w:t>
      </w:r>
    </w:p>
    <w:p w14:paraId="50E52D2F" w14:textId="77777777" w:rsidR="00367844" w:rsidRDefault="00000000">
      <w:pPr>
        <w:ind w:left="7920"/>
        <w:jc w:val="right"/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>ص.ب</w:t>
      </w:r>
      <w:r>
        <w:rPr>
          <w:b/>
          <w:sz w:val="28"/>
          <w:szCs w:val="28"/>
        </w:rPr>
        <w:t xml:space="preserve"> : 20 </w:t>
      </w:r>
    </w:p>
    <w:p w14:paraId="03033D3E" w14:textId="77777777" w:rsidR="00367844" w:rsidRDefault="00000000">
      <w:pPr>
        <w:ind w:left="7200"/>
        <w:jc w:val="right"/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>الرمز البريدي</w:t>
      </w:r>
      <w:r>
        <w:rPr>
          <w:b/>
          <w:sz w:val="28"/>
          <w:szCs w:val="28"/>
        </w:rPr>
        <w:t xml:space="preserve"> : 71111</w:t>
      </w:r>
    </w:p>
    <w:p w14:paraId="2E512CD8" w14:textId="77777777" w:rsidR="00367844" w:rsidRDefault="00367844"/>
    <w:p w14:paraId="7B323295" w14:textId="77777777" w:rsidR="00367844" w:rsidRDefault="00367844"/>
    <w:p w14:paraId="4FCB8659" w14:textId="77777777" w:rsidR="00367844" w:rsidRDefault="00367844"/>
    <w:p w14:paraId="4DEDE6DD" w14:textId="77777777" w:rsidR="00367844" w:rsidRDefault="00000000">
      <w:pPr>
        <w:shd w:val="clear" w:color="auto" w:fill="F2F2F2"/>
        <w:ind w:left="282"/>
        <w:jc w:val="right"/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>الرتبة الأكاديمية</w:t>
      </w:r>
      <w:r>
        <w:rPr>
          <w:b/>
          <w:sz w:val="28"/>
          <w:szCs w:val="28"/>
        </w:rPr>
        <w:t xml:space="preserve">                                                                                   </w:t>
      </w:r>
    </w:p>
    <w:p w14:paraId="3ABE80A8" w14:textId="77777777" w:rsidR="00367844" w:rsidRDefault="00000000">
      <w:pPr>
        <w:spacing w:before="200" w:line="360" w:lineRule="auto"/>
        <w:ind w:left="2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30"/>
          <w:szCs w:val="30"/>
        </w:rPr>
        <w:t xml:space="preserve"> </w:t>
      </w:r>
      <w:r>
        <w:rPr>
          <w:b/>
          <w:sz w:val="30"/>
          <w:szCs w:val="30"/>
          <w:rtl/>
        </w:rPr>
        <w:t>أستاذ</w:t>
      </w:r>
      <w:r>
        <w:rPr>
          <w:sz w:val="28"/>
          <w:szCs w:val="28"/>
        </w:rPr>
        <w:t xml:space="preserve">  </w:t>
      </w:r>
    </w:p>
    <w:p w14:paraId="395A74BD" w14:textId="77777777" w:rsidR="00367844" w:rsidRDefault="00000000">
      <w:pPr>
        <w:ind w:left="282"/>
        <w:jc w:val="right"/>
      </w:pPr>
      <w:r>
        <w:rPr>
          <w:sz w:val="28"/>
          <w:szCs w:val="28"/>
        </w:rPr>
        <w:t xml:space="preserve">  </w:t>
      </w:r>
    </w:p>
    <w:p w14:paraId="5E3D49FB" w14:textId="77777777" w:rsidR="00367844" w:rsidRDefault="00367844">
      <w:pPr>
        <w:pStyle w:val="Heading1"/>
        <w:jc w:val="right"/>
        <w:rPr>
          <w:rFonts w:ascii="Calibri" w:eastAsia="Calibri" w:hAnsi="Calibri" w:cs="Calibri"/>
          <w:sz w:val="14"/>
          <w:szCs w:val="14"/>
        </w:rPr>
      </w:pPr>
    </w:p>
    <w:p w14:paraId="704BFB6C" w14:textId="77777777" w:rsidR="00367844" w:rsidRDefault="00000000">
      <w:pPr>
        <w:shd w:val="clear" w:color="auto" w:fill="F3F3F3"/>
        <w:bidi/>
        <w:spacing w:line="240" w:lineRule="auto"/>
        <w:rPr>
          <w:b/>
        </w:rPr>
      </w:pPr>
      <w:r>
        <w:rPr>
          <w:b/>
          <w:sz w:val="28"/>
          <w:szCs w:val="28"/>
          <w:rtl/>
        </w:rPr>
        <w:t>المؤهـــلات العلميــة</w:t>
      </w:r>
    </w:p>
    <w:p w14:paraId="2DF944E3" w14:textId="77777777" w:rsidR="00367844" w:rsidRDefault="00000000">
      <w:pPr>
        <w:numPr>
          <w:ilvl w:val="0"/>
          <w:numId w:val="2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 xml:space="preserve">دكتوراه في الفلسفة وطرق تدريس التربية الإسلامية ، جامعة عمان العربية , 2005م </w:t>
      </w:r>
    </w:p>
    <w:p w14:paraId="4ED48C9C" w14:textId="77777777" w:rsidR="00367844" w:rsidRDefault="00000000">
      <w:pPr>
        <w:numPr>
          <w:ilvl w:val="0"/>
          <w:numId w:val="2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 xml:space="preserve">ماجستير في القرآن وعلومه , جامعة الإمام محمد بن سعود الإسلامية , الرياض 1987م.   </w:t>
      </w:r>
    </w:p>
    <w:p w14:paraId="4B2315D6" w14:textId="77777777" w:rsidR="00367844" w:rsidRDefault="00000000">
      <w:pPr>
        <w:numPr>
          <w:ilvl w:val="0"/>
          <w:numId w:val="2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بكالوريوس أصول الدين , جامعة الإمام محمد بن سعود الإسلامية  , الرياض ,1980 م .</w:t>
      </w:r>
    </w:p>
    <w:p w14:paraId="1C09926E" w14:textId="77777777" w:rsidR="00367844" w:rsidRDefault="00000000">
      <w:pPr>
        <w:numPr>
          <w:ilvl w:val="0"/>
          <w:numId w:val="2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 xml:space="preserve">شهادة الدراسة الثانوية العامة , مدرسة معان الثانوية , 1967م. </w:t>
      </w:r>
    </w:p>
    <w:p w14:paraId="364337B7" w14:textId="77777777" w:rsidR="00367844" w:rsidRDefault="00367844">
      <w:pPr>
        <w:bidi/>
        <w:spacing w:after="0" w:line="240" w:lineRule="auto"/>
        <w:ind w:left="450" w:right="750"/>
      </w:pPr>
    </w:p>
    <w:p w14:paraId="4BBD3255" w14:textId="77777777" w:rsidR="00367844" w:rsidRDefault="00367844">
      <w:pPr>
        <w:bidi/>
        <w:spacing w:after="0" w:line="240" w:lineRule="auto"/>
        <w:ind w:right="750"/>
        <w:rPr>
          <w:sz w:val="2"/>
          <w:szCs w:val="2"/>
        </w:rPr>
      </w:pPr>
    </w:p>
    <w:p w14:paraId="3440D254" w14:textId="77777777" w:rsidR="00367844" w:rsidRDefault="00000000">
      <w:pPr>
        <w:bidi/>
        <w:spacing w:after="0" w:line="240" w:lineRule="auto"/>
        <w:ind w:right="840"/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14:paraId="35D1A620" w14:textId="77777777" w:rsidR="00367844" w:rsidRDefault="00367844">
      <w:pPr>
        <w:ind w:left="840" w:right="840"/>
      </w:pPr>
    </w:p>
    <w:p w14:paraId="46DEE9A6" w14:textId="77777777" w:rsidR="00367844" w:rsidRDefault="00000000">
      <w:pPr>
        <w:shd w:val="clear" w:color="auto" w:fill="F3F3F3"/>
        <w:bidi/>
        <w:spacing w:line="240" w:lineRule="auto"/>
        <w:rPr>
          <w:b/>
        </w:rPr>
      </w:pPr>
      <w:r>
        <w:rPr>
          <w:b/>
          <w:sz w:val="28"/>
          <w:szCs w:val="28"/>
          <w:rtl/>
        </w:rPr>
        <w:t xml:space="preserve">الخبرات العمليـة </w:t>
      </w:r>
    </w:p>
    <w:p w14:paraId="70B65ED7" w14:textId="77777777" w:rsidR="00367844" w:rsidRDefault="00000000">
      <w:pPr>
        <w:numPr>
          <w:ilvl w:val="0"/>
          <w:numId w:val="4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قائم بأعمال مدير دائرة القبول والتسجيل, جامعة الحسين بن طلال 2001/05/01 - 2002/05/01 م.</w:t>
      </w:r>
    </w:p>
    <w:p w14:paraId="1F6160A2" w14:textId="77777777" w:rsidR="00367844" w:rsidRDefault="00000000">
      <w:pPr>
        <w:numPr>
          <w:ilvl w:val="0"/>
          <w:numId w:val="4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قائم بأعمال رئيس قسم مواد متطلبات الجامعة , جامعة الحسين بن طلال , 2008/01/17 - 2008/09/14 م.</w:t>
      </w:r>
    </w:p>
    <w:p w14:paraId="75C4EA82" w14:textId="77777777" w:rsidR="00367844" w:rsidRDefault="00000000">
      <w:pPr>
        <w:numPr>
          <w:ilvl w:val="0"/>
          <w:numId w:val="4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 xml:space="preserve">نائب عميد كلية العلوم التربوية , جامعة الحسين بن طلال , 2008/09/15 -09/15/ 2009 م .  </w:t>
      </w:r>
    </w:p>
    <w:p w14:paraId="1E657E41" w14:textId="77777777" w:rsidR="00367844" w:rsidRDefault="00000000">
      <w:pPr>
        <w:numPr>
          <w:ilvl w:val="0"/>
          <w:numId w:val="4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قائم بأعمال مدير وحدة الخدمات والصيانة , جامعة الحسين بن طلال , 06/09/ 2011- 06/09/ 2012 م .</w:t>
      </w:r>
    </w:p>
    <w:p w14:paraId="36A9555C" w14:textId="77777777" w:rsidR="00367844" w:rsidRDefault="00000000">
      <w:pPr>
        <w:numPr>
          <w:ilvl w:val="0"/>
          <w:numId w:val="4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محاضر متفرغ جامعة العلوم الإسلامية , جامعة العلوم الإسلامية  01/09/ 2012 – 01/09/ 2013 م .</w:t>
      </w:r>
    </w:p>
    <w:p w14:paraId="193C8AC8" w14:textId="77777777" w:rsidR="00367844" w:rsidRDefault="00000000">
      <w:pPr>
        <w:numPr>
          <w:ilvl w:val="0"/>
          <w:numId w:val="4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نائب عميد الدراسات العليا والبحث العلمي , جامعة الحسين بن طلال  15/09/ 2013- 15/09/ 2014 م .</w:t>
      </w:r>
    </w:p>
    <w:p w14:paraId="42A4E4C3" w14:textId="77777777" w:rsidR="00367844" w:rsidRDefault="00000000">
      <w:pPr>
        <w:numPr>
          <w:ilvl w:val="0"/>
          <w:numId w:val="4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نائب عميد كلية العلوم التربوية , ورئيس قسم المناهج والتدريس جامعة  الحسين بن طلال , 2014/09/15 - 2015/09/06 م .</w:t>
      </w:r>
    </w:p>
    <w:p w14:paraId="4AE8D8F7" w14:textId="77777777" w:rsidR="00367844" w:rsidRDefault="00000000">
      <w:pPr>
        <w:numPr>
          <w:ilvl w:val="0"/>
          <w:numId w:val="4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عميد كلية العلوم التربوية , جامعة الحسين بن طلال , 07/09/ 2016  -  2018 م .</w:t>
      </w:r>
    </w:p>
    <w:p w14:paraId="61D86A8C" w14:textId="77777777" w:rsidR="00367844" w:rsidRDefault="00000000">
      <w:pPr>
        <w:numPr>
          <w:ilvl w:val="0"/>
          <w:numId w:val="4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عضو لجنة الدراسات العليا في مجلس القسم 2011/2012 .</w:t>
      </w:r>
    </w:p>
    <w:p w14:paraId="467C6F80" w14:textId="77777777" w:rsidR="00367844" w:rsidRDefault="00000000">
      <w:pPr>
        <w:numPr>
          <w:ilvl w:val="0"/>
          <w:numId w:val="4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عضو لجنة الدراسات العليا  في مجلس الكلية 2011/2012.</w:t>
      </w:r>
    </w:p>
    <w:p w14:paraId="2ECE57E5" w14:textId="77777777" w:rsidR="00367844" w:rsidRDefault="00000000">
      <w:pPr>
        <w:numPr>
          <w:ilvl w:val="0"/>
          <w:numId w:val="4"/>
        </w:numPr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 xml:space="preserve"> عضو لجنة البحث العلمي  2008م.</w:t>
      </w:r>
    </w:p>
    <w:p w14:paraId="3D0EB03A" w14:textId="77777777" w:rsidR="00367844" w:rsidRDefault="00000000">
      <w:pPr>
        <w:numPr>
          <w:ilvl w:val="0"/>
          <w:numId w:val="4"/>
        </w:numPr>
        <w:tabs>
          <w:tab w:val="right" w:pos="998"/>
        </w:tabs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 xml:space="preserve">عضو هيئة تدريس في جامعة الحسين بن طلال  1999  </w:t>
      </w:r>
    </w:p>
    <w:p w14:paraId="778B7835" w14:textId="77777777" w:rsidR="00367844" w:rsidRDefault="00000000">
      <w:pPr>
        <w:numPr>
          <w:ilvl w:val="0"/>
          <w:numId w:val="4"/>
        </w:numPr>
        <w:tabs>
          <w:tab w:val="right" w:pos="998"/>
        </w:tabs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lastRenderedPageBreak/>
        <w:t>عضو في عدد من لجان التحقيق .</w:t>
      </w:r>
    </w:p>
    <w:p w14:paraId="3C8F92F9" w14:textId="77777777" w:rsidR="00367844" w:rsidRDefault="00000000">
      <w:pPr>
        <w:numPr>
          <w:ilvl w:val="0"/>
          <w:numId w:val="4"/>
        </w:numPr>
        <w:tabs>
          <w:tab w:val="right" w:pos="998"/>
        </w:tabs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 xml:space="preserve"> عضو لجنة الدبلوم العام والعالي .</w:t>
      </w:r>
    </w:p>
    <w:p w14:paraId="6B062EE6" w14:textId="77777777" w:rsidR="00367844" w:rsidRDefault="00000000">
      <w:pPr>
        <w:numPr>
          <w:ilvl w:val="0"/>
          <w:numId w:val="4"/>
        </w:numPr>
        <w:tabs>
          <w:tab w:val="right" w:pos="998"/>
        </w:tabs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 xml:space="preserve"> عضو مجلس قسم المناهج والتدريس .</w:t>
      </w:r>
    </w:p>
    <w:p w14:paraId="67422297" w14:textId="77777777" w:rsidR="00367844" w:rsidRDefault="00000000">
      <w:pPr>
        <w:numPr>
          <w:ilvl w:val="0"/>
          <w:numId w:val="4"/>
        </w:numPr>
        <w:tabs>
          <w:tab w:val="right" w:pos="998"/>
        </w:tabs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 xml:space="preserve"> محكم لبعض المجلات العربية.</w:t>
      </w:r>
    </w:p>
    <w:p w14:paraId="6F35F091" w14:textId="77777777" w:rsidR="00367844" w:rsidRDefault="00000000">
      <w:pPr>
        <w:numPr>
          <w:ilvl w:val="0"/>
          <w:numId w:val="4"/>
        </w:numPr>
        <w:tabs>
          <w:tab w:val="right" w:pos="998"/>
        </w:tabs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عضو مشارك في لجنة الخطة الدراسية.</w:t>
      </w:r>
    </w:p>
    <w:p w14:paraId="035AD23B" w14:textId="77777777" w:rsidR="00367844" w:rsidRDefault="00000000">
      <w:pPr>
        <w:numPr>
          <w:ilvl w:val="0"/>
          <w:numId w:val="4"/>
        </w:numPr>
        <w:tabs>
          <w:tab w:val="right" w:pos="998"/>
        </w:tabs>
        <w:bidi/>
        <w:spacing w:line="240" w:lineRule="auto"/>
        <w:rPr>
          <w:sz w:val="26"/>
          <w:szCs w:val="26"/>
        </w:rPr>
      </w:pPr>
      <w:r>
        <w:rPr>
          <w:sz w:val="28"/>
          <w:szCs w:val="28"/>
          <w:rtl/>
        </w:rPr>
        <w:t>عضو مشارك في لجان مختلفة في كلية العلوم التربوية جامعة الحسين بن طلال.</w:t>
      </w:r>
    </w:p>
    <w:p w14:paraId="4E3FD61C" w14:textId="77777777" w:rsidR="0036784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  <w:rtl/>
        </w:rPr>
        <w:t>محاضر متفر</w:t>
      </w:r>
      <w:r>
        <w:rPr>
          <w:sz w:val="28"/>
          <w:szCs w:val="28"/>
          <w:rtl/>
        </w:rPr>
        <w:t>غ</w:t>
      </w:r>
      <w:r>
        <w:rPr>
          <w:color w:val="000000"/>
          <w:sz w:val="28"/>
          <w:szCs w:val="28"/>
          <w:rtl/>
        </w:rPr>
        <w:t xml:space="preserve"> , جامعة الحسين بن طلال , 1999- 2002 م .</w:t>
      </w:r>
    </w:p>
    <w:p w14:paraId="0205BE40" w14:textId="77777777" w:rsidR="0036784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  <w:rtl/>
        </w:rPr>
        <w:t xml:space="preserve">مدرس  , كلية الطفيلة للمهن الهندسية  , 1988 – 1989 م. </w:t>
      </w:r>
    </w:p>
    <w:p w14:paraId="31605B11" w14:textId="77777777" w:rsidR="0036784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  <w:rtl/>
        </w:rPr>
        <w:t>مدرس , جامعة الحسين بن طلال , 17/ 10/ 2002- 17/12/ 2005 م .</w:t>
      </w:r>
    </w:p>
    <w:p w14:paraId="58926F65" w14:textId="77777777" w:rsidR="0036784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  <w:rtl/>
        </w:rPr>
        <w:t>أستاذ مساعد , جامعة الحسين بن طلال , 01/12/ 2005- 20/06/ 2011 م .</w:t>
      </w:r>
    </w:p>
    <w:p w14:paraId="04C86CD5" w14:textId="77777777" w:rsidR="0036784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  <w:rtl/>
        </w:rPr>
        <w:t xml:space="preserve">أستاذ مشارك , جامعة الحسين بن طلال , </w:t>
      </w:r>
      <w:r>
        <w:rPr>
          <w:sz w:val="28"/>
          <w:szCs w:val="28"/>
        </w:rPr>
        <w:t xml:space="preserve">2011/06/20 </w:t>
      </w:r>
      <w:r>
        <w:rPr>
          <w:color w:val="000000"/>
          <w:sz w:val="28"/>
          <w:szCs w:val="28"/>
          <w:rtl/>
        </w:rPr>
        <w:t>- 2015/06/20  م .</w:t>
      </w:r>
    </w:p>
    <w:p w14:paraId="1803D384" w14:textId="77777777" w:rsidR="0036784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  <w:rtl/>
        </w:rPr>
        <w:t>أستاذ 21/06/ 2015 م .</w:t>
      </w:r>
    </w:p>
    <w:p w14:paraId="65D621E7" w14:textId="77777777" w:rsidR="00367844" w:rsidRDefault="00367844">
      <w:pPr>
        <w:bidi/>
        <w:ind w:left="360"/>
        <w:rPr>
          <w:b/>
        </w:rPr>
      </w:pPr>
    </w:p>
    <w:p w14:paraId="62DF8889" w14:textId="77777777" w:rsidR="0036784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3F3F3"/>
        <w:tabs>
          <w:tab w:val="right" w:pos="998"/>
        </w:tabs>
        <w:bidi/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8"/>
          <w:szCs w:val="28"/>
          <w:rtl/>
        </w:rPr>
        <w:t xml:space="preserve"> الدورات التدريبية </w:t>
      </w:r>
    </w:p>
    <w:p w14:paraId="3485E602" w14:textId="77777777" w:rsidR="00367844" w:rsidRDefault="00000000">
      <w:pPr>
        <w:bidi/>
        <w:spacing w:after="0" w:line="240" w:lineRule="auto"/>
        <w:rPr>
          <w:b/>
        </w:rPr>
      </w:pPr>
      <w:r>
        <w:rPr>
          <w:b/>
          <w:sz w:val="30"/>
          <w:szCs w:val="30"/>
          <w:rtl/>
        </w:rPr>
        <w:t xml:space="preserve">دورة في الحاسوب  </w:t>
      </w:r>
      <w:r>
        <w:rPr>
          <w:b/>
          <w:sz w:val="30"/>
          <w:szCs w:val="30"/>
        </w:rPr>
        <w:t>I.C.D.L.</w:t>
      </w:r>
    </w:p>
    <w:p w14:paraId="0FD5A655" w14:textId="77777777" w:rsidR="00367844" w:rsidRDefault="00367844">
      <w:pPr>
        <w:rPr>
          <w:b/>
        </w:rPr>
      </w:pPr>
    </w:p>
    <w:p w14:paraId="125AC8EC" w14:textId="77777777" w:rsidR="00367844" w:rsidRDefault="00000000">
      <w:pPr>
        <w:shd w:val="clear" w:color="auto" w:fill="F3F3F3"/>
        <w:bidi/>
        <w:spacing w:after="0" w:line="240" w:lineRule="auto"/>
        <w:rPr>
          <w:b/>
        </w:rPr>
      </w:pPr>
      <w:r>
        <w:rPr>
          <w:b/>
          <w:sz w:val="28"/>
          <w:szCs w:val="28"/>
          <w:rtl/>
        </w:rPr>
        <w:t>الأبحــاث</w:t>
      </w:r>
    </w:p>
    <w:p w14:paraId="3FDAC87F" w14:textId="77777777" w:rsidR="00367844" w:rsidRDefault="00367844">
      <w:pPr>
        <w:ind w:right="720"/>
      </w:pPr>
    </w:p>
    <w:p w14:paraId="474A83E8" w14:textId="77777777" w:rsidR="00367844" w:rsidRDefault="00000000">
      <w:pPr>
        <w:bidi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rtl/>
        </w:rPr>
        <w:t>الإنتاج العلمي: البحوث  والكتب</w:t>
      </w:r>
    </w:p>
    <w:p w14:paraId="10B337F9" w14:textId="77777777" w:rsidR="0036784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sz w:val="26"/>
          <w:szCs w:val="26"/>
        </w:rPr>
      </w:pPr>
      <w:r>
        <w:rPr>
          <w:sz w:val="26"/>
          <w:szCs w:val="26"/>
          <w:rtl/>
        </w:rPr>
        <w:t>أثر</w:t>
      </w:r>
      <w:r>
        <w:rPr>
          <w:color w:val="000000"/>
          <w:sz w:val="26"/>
          <w:szCs w:val="26"/>
          <w:rtl/>
        </w:rPr>
        <w:t xml:space="preserve"> استخدام خريطة الشكل (</w:t>
      </w:r>
      <w:r>
        <w:rPr>
          <w:color w:val="000000"/>
          <w:sz w:val="26"/>
          <w:szCs w:val="26"/>
        </w:rPr>
        <w:t>V</w:t>
      </w:r>
      <w:r>
        <w:rPr>
          <w:color w:val="000000"/>
          <w:sz w:val="26"/>
          <w:szCs w:val="26"/>
          <w:rtl/>
        </w:rPr>
        <w:t>) في تحصيل المفاهيم الفقهية وتكوين بنية  مفاهيمية  متكاملة لدى طلبة جامعة الحسين بن طلال . مجلة اتحاد الجامعات العربية  العدد (55) عام 2010 م .</w:t>
      </w:r>
    </w:p>
    <w:p w14:paraId="4676F305" w14:textId="77777777" w:rsidR="0036784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rtl/>
        </w:rPr>
        <w:t>تقييم كتب الدراسات الاجتماعية للمرحلة الأساسية في الأردن، على أساس المعايير المعاصرة للتربية البيئية , مجلة جامعة النجاح للأبحاث ( العلوم الإنسانية) , مجلد 24 (9) 2010 م .</w:t>
      </w:r>
    </w:p>
    <w:p w14:paraId="5C55DD0F" w14:textId="77777777" w:rsidR="0036784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rtl/>
        </w:rPr>
        <w:t xml:space="preserve">أثر استخدام نموذج  تريز  في  تنمية  مهارات  التفكير  الإبداعي في مادة  التربية  الإسلامية  لدى  طلبة  الصف الثامن الأساسي في  مدينة معان. مجلة كلية التربية – جامعة </w:t>
      </w:r>
      <w:r>
        <w:rPr>
          <w:sz w:val="26"/>
          <w:szCs w:val="26"/>
          <w:rtl/>
        </w:rPr>
        <w:t>الأزهر</w:t>
      </w:r>
      <w:r>
        <w:rPr>
          <w:color w:val="000000"/>
          <w:sz w:val="26"/>
          <w:szCs w:val="26"/>
          <w:rtl/>
        </w:rPr>
        <w:t>, العدد رقم ( 144) أبريل لعام 2010م</w:t>
      </w:r>
      <w:r>
        <w:rPr>
          <w:sz w:val="26"/>
          <w:szCs w:val="26"/>
        </w:rPr>
        <w:t>.</w:t>
      </w:r>
    </w:p>
    <w:p w14:paraId="650E64E9" w14:textId="77777777" w:rsidR="0036784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rtl/>
        </w:rPr>
        <w:lastRenderedPageBreak/>
        <w:t>تقييم كتب  الثقافة  الإسلامية  للمرحلة  الثانوية في الأردن في ضوء الأهداف التي تحقق الضرورات الخمس . مجلة جامعة الملك سعود _ الرياض . المجلة العدد"25/1 .</w:t>
      </w:r>
    </w:p>
    <w:p w14:paraId="74421E06" w14:textId="77777777" w:rsidR="0036784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rtl/>
        </w:rPr>
        <w:t>استقصاء فاعلية إستراتيجيات التدريس والتقويم المطورة لمعلمات المرحلة الأساسية الدنيا في مستوى أدائهن وتنمية مهارات التفكير العليا لدى طلبتهن مؤتمر كلية التربية  / جامعة دمشق عام 2009.</w:t>
      </w:r>
    </w:p>
    <w:p w14:paraId="2786D527" w14:textId="77777777" w:rsidR="00367844" w:rsidRDefault="00367844">
      <w:p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sz w:val="26"/>
          <w:szCs w:val="26"/>
        </w:rPr>
      </w:pPr>
    </w:p>
    <w:p w14:paraId="7AABEE24" w14:textId="77777777" w:rsidR="00367844" w:rsidRDefault="00000000">
      <w:pPr>
        <w:numPr>
          <w:ilvl w:val="0"/>
          <w:numId w:val="6"/>
        </w:numPr>
        <w:bidi/>
        <w:spacing w:line="240" w:lineRule="auto"/>
        <w:rPr>
          <w:sz w:val="26"/>
          <w:szCs w:val="26"/>
        </w:rPr>
      </w:pPr>
      <w:r>
        <w:rPr>
          <w:sz w:val="26"/>
          <w:szCs w:val="26"/>
          <w:rtl/>
        </w:rPr>
        <w:t>أثر  استخدام نموذج تروبرج وبايبي في تنمية مهارات التفكير الإبداعي  في مادة التربية الإسلامية  لدى طلبة جامعة العلوم الإسلامية في مدينة عمان .مجلة جامعة الحسين بن طلال العدد ( الثاني 2014 م).</w:t>
      </w:r>
    </w:p>
    <w:p w14:paraId="30DBC507" w14:textId="77777777" w:rsidR="00367844" w:rsidRDefault="00367844">
      <w:p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sz w:val="26"/>
          <w:szCs w:val="26"/>
        </w:rPr>
      </w:pPr>
    </w:p>
    <w:p w14:paraId="7A227162" w14:textId="77777777" w:rsidR="00367844" w:rsidRDefault="00000000">
      <w:pPr>
        <w:numPr>
          <w:ilvl w:val="0"/>
          <w:numId w:val="6"/>
        </w:numPr>
        <w:bidi/>
        <w:spacing w:line="240" w:lineRule="auto"/>
        <w:rPr>
          <w:sz w:val="26"/>
          <w:szCs w:val="26"/>
        </w:rPr>
      </w:pPr>
      <w:r>
        <w:rPr>
          <w:sz w:val="26"/>
          <w:szCs w:val="26"/>
          <w:rtl/>
        </w:rPr>
        <w:t xml:space="preserve"> أثر استخدام أسلوب التعلم المتمازج في تنمية مهارات التفكير الناقد والتحصيل لدى طلبة الصف الأول الثانوي في مادة الثقافة الإسلامية في مدينة معان .مجلة جامعة الحسين بن طلال العدد (الثالث) , 2014 م .</w:t>
      </w:r>
    </w:p>
    <w:p w14:paraId="1664C69F" w14:textId="77777777" w:rsidR="00367844" w:rsidRDefault="00367844">
      <w:pPr>
        <w:bidi/>
        <w:spacing w:line="240" w:lineRule="auto"/>
        <w:ind w:left="720"/>
        <w:rPr>
          <w:sz w:val="26"/>
          <w:szCs w:val="26"/>
        </w:rPr>
      </w:pPr>
    </w:p>
    <w:p w14:paraId="33248BB8" w14:textId="77777777" w:rsidR="00367844" w:rsidRDefault="00000000">
      <w:pPr>
        <w:numPr>
          <w:ilvl w:val="0"/>
          <w:numId w:val="6"/>
        </w:numPr>
        <w:bidi/>
        <w:spacing w:line="240" w:lineRule="auto"/>
        <w:rPr>
          <w:sz w:val="26"/>
          <w:szCs w:val="26"/>
        </w:rPr>
      </w:pPr>
      <w:r>
        <w:rPr>
          <w:sz w:val="26"/>
          <w:szCs w:val="26"/>
          <w:rtl/>
        </w:rPr>
        <w:t>معوقات تنفيذ معلمي العلوم لإستراتيجيات  تجديدية في تدريس العلوم  , منشور في المؤتمر الدولي الثاني : التربية  ومهارات التعلم والتعليم , , ,جامعة الإسراء كلية العلوم التربوية أيار , 2012 م.</w:t>
      </w:r>
    </w:p>
    <w:p w14:paraId="1C10D009" w14:textId="77777777" w:rsidR="00367844" w:rsidRDefault="00000000">
      <w:pPr>
        <w:numPr>
          <w:ilvl w:val="0"/>
          <w:numId w:val="6"/>
        </w:numPr>
        <w:bidi/>
        <w:spacing w:line="240" w:lineRule="auto"/>
        <w:rPr>
          <w:sz w:val="28"/>
          <w:szCs w:val="28"/>
        </w:rPr>
      </w:pPr>
      <w:r>
        <w:rPr>
          <w:sz w:val="26"/>
          <w:szCs w:val="26"/>
          <w:rtl/>
        </w:rPr>
        <w:t xml:space="preserve">دور مناهج المرحلة الأساسية العليا في تنمية الأمن الفكري من وجهة نظر المعلمين في اقليم الجنوب ,      مقبول للنشر في مجلة جامعة الشرق  الأوسط للعلوم التربوية والنفسية , مجلد 3 , العدد الثاني , </w:t>
      </w:r>
      <w:r>
        <w:t>2023</w:t>
      </w:r>
      <w:r>
        <w:rPr>
          <w:sz w:val="26"/>
          <w:szCs w:val="26"/>
          <w:rtl/>
        </w:rPr>
        <w:t xml:space="preserve"> بحث مشترك.</w:t>
      </w:r>
    </w:p>
    <w:p w14:paraId="4C09B9F8" w14:textId="77777777" w:rsidR="00367844" w:rsidRDefault="00367844">
      <w:pPr>
        <w:spacing w:line="240" w:lineRule="auto"/>
        <w:ind w:left="720"/>
        <w:jc w:val="right"/>
      </w:pPr>
    </w:p>
    <w:p w14:paraId="2C302A9F" w14:textId="77777777" w:rsidR="00367844" w:rsidRDefault="00000000">
      <w:pPr>
        <w:numPr>
          <w:ilvl w:val="0"/>
          <w:numId w:val="6"/>
        </w:numPr>
        <w:bidi/>
        <w:spacing w:line="240" w:lineRule="auto"/>
        <w:rPr>
          <w:sz w:val="26"/>
          <w:szCs w:val="26"/>
        </w:rPr>
      </w:pPr>
      <w:r>
        <w:rPr>
          <w:sz w:val="26"/>
          <w:szCs w:val="26"/>
          <w:rtl/>
        </w:rPr>
        <w:t xml:space="preserve"> أثر استخدام استراتيجية التعلم المقلوب في تنمية التفكير الابداعي لدى طالبات الصف الثالث الأساسي في مديرية تربية لواء بصيرا ، مجلة الشرق الأوسط للعلوم الانسانية والثقافية ، المجلد الثالث ، بحث مشترك ،2023 .</w:t>
      </w:r>
    </w:p>
    <w:p w14:paraId="4EDFF332" w14:textId="77777777" w:rsidR="00367844" w:rsidRDefault="00000000">
      <w:pPr>
        <w:numPr>
          <w:ilvl w:val="0"/>
          <w:numId w:val="6"/>
        </w:numPr>
        <w:bidi/>
        <w:spacing w:line="240" w:lineRule="auto"/>
        <w:rPr>
          <w:sz w:val="26"/>
          <w:szCs w:val="26"/>
        </w:rPr>
      </w:pPr>
      <w:bookmarkStart w:id="0" w:name="_6puy9rfjl3rt" w:colFirst="0" w:colLast="0"/>
      <w:bookmarkEnd w:id="0"/>
      <w:r>
        <w:rPr>
          <w:sz w:val="26"/>
          <w:szCs w:val="26"/>
          <w:rtl/>
        </w:rPr>
        <w:t xml:space="preserve"> أثر استخدام استراتيجية تريز في تنمية التفكير الإبداعي لدى طلبة الصف العاشر الأساسي في الأردن ،مجلة الشرق الأوسط ، المجلد الثالث ، العدد الثالث .  بحث مشترك2023 .</w:t>
      </w:r>
    </w:p>
    <w:p w14:paraId="0081B26A" w14:textId="77777777" w:rsidR="00367844" w:rsidRDefault="00000000">
      <w:pPr>
        <w:numPr>
          <w:ilvl w:val="0"/>
          <w:numId w:val="6"/>
        </w:numPr>
        <w:bidi/>
        <w:spacing w:line="240" w:lineRule="auto"/>
        <w:rPr>
          <w:sz w:val="28"/>
          <w:szCs w:val="28"/>
        </w:rPr>
      </w:pPr>
      <w:bookmarkStart w:id="1" w:name="_s5b5n5jovlqn" w:colFirst="0" w:colLast="0"/>
      <w:bookmarkEnd w:id="1"/>
      <w:r>
        <w:rPr>
          <w:sz w:val="28"/>
          <w:szCs w:val="28"/>
          <w:rtl/>
        </w:rPr>
        <w:t xml:space="preserve"> أثر نموذج بايبي في تصويب المفاهيم اللغوية البديلة لدى طلبة الصف العاشر الأساسي في لواء وادي السير مجلة جامعة الحسين بن طلال العدد(3) ،  بحث مشترك.2024.</w:t>
      </w:r>
    </w:p>
    <w:p w14:paraId="0AA6398B" w14:textId="77777777" w:rsidR="00367844" w:rsidRDefault="00000000">
      <w:pPr>
        <w:numPr>
          <w:ilvl w:val="0"/>
          <w:numId w:val="6"/>
        </w:numPr>
        <w:bidi/>
        <w:spacing w:line="240" w:lineRule="auto"/>
        <w:rPr>
          <w:sz w:val="28"/>
          <w:szCs w:val="28"/>
        </w:rPr>
      </w:pPr>
      <w:r>
        <w:rPr>
          <w:sz w:val="28"/>
          <w:szCs w:val="28"/>
          <w:rtl/>
        </w:rPr>
        <w:t>أثر استخدام أنموذج قائم على التكامل بين البنائية والتعلم المستند إلى الدماغ في إكتساب المفاهيم الدينية لدى طلبة الصف الثالث الأساسي ، مقبول للنشر مجلة جامعة الحسين بن طلال ، العدد (1)  2025.</w:t>
      </w:r>
    </w:p>
    <w:p w14:paraId="25FA4358" w14:textId="77777777" w:rsidR="00367844" w:rsidRDefault="00367844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sz w:val="28"/>
          <w:szCs w:val="28"/>
        </w:rPr>
      </w:pPr>
    </w:p>
    <w:p w14:paraId="0CF64EA4" w14:textId="77777777" w:rsidR="0036784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The Effect of Teaching by using (Strike and Posner Model) on Correcting the Faulty Religious Concepts Held by the Students  of Al-Hussein Bin Talal University (AHU), </w:t>
      </w:r>
      <w:r>
        <w:rPr>
          <w:i/>
          <w:sz w:val="24"/>
          <w:szCs w:val="24"/>
        </w:rPr>
        <w:t>in</w:t>
      </w:r>
      <w:r>
        <w:rPr>
          <w:color w:val="000000"/>
          <w:sz w:val="24"/>
          <w:szCs w:val="24"/>
        </w:rPr>
        <w:t xml:space="preserve"> Ma'an, Jordan.</w:t>
      </w:r>
      <w:r>
        <w:rPr>
          <w:i/>
          <w:sz w:val="24"/>
          <w:szCs w:val="24"/>
        </w:rPr>
        <w:t xml:space="preserve"> Published  in the  JIRS  June  2011 edition.                           </w:t>
      </w:r>
    </w:p>
    <w:p w14:paraId="6033A63B" w14:textId="77777777" w:rsidR="0036784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The Impact of Using </w:t>
      </w:r>
      <w:r>
        <w:rPr>
          <w:sz w:val="24"/>
          <w:szCs w:val="24"/>
        </w:rPr>
        <w:t>Metacognitive</w:t>
      </w:r>
      <w:r>
        <w:rPr>
          <w:color w:val="000000"/>
          <w:sz w:val="24"/>
          <w:szCs w:val="24"/>
        </w:rPr>
        <w:t xml:space="preserve"> Learning Strategies on Al-Hussein Bin Talal University Students' Achievement in and Attitudes Towards Health Concepts in "Tenet of Worship" course.</w:t>
      </w:r>
      <w:r>
        <w:rPr>
          <w:i/>
          <w:color w:val="000000"/>
          <w:sz w:val="24"/>
          <w:szCs w:val="24"/>
        </w:rPr>
        <w:t xml:space="preserve"> published in the  ASIAN  SOCIAL SCIENCE of Vol .7,No .3, in March 2011.</w:t>
      </w:r>
    </w:p>
    <w:p w14:paraId="387D13EB" w14:textId="77777777" w:rsidR="00367844" w:rsidRDefault="00367844">
      <w:pPr>
        <w:spacing w:line="240" w:lineRule="auto"/>
        <w:rPr>
          <w:color w:val="000000"/>
          <w:sz w:val="24"/>
          <w:szCs w:val="24"/>
        </w:rPr>
      </w:pPr>
    </w:p>
    <w:p w14:paraId="3171DE83" w14:textId="77777777" w:rsidR="0036784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Impact of Using KWL Strategy on Grade Ten Female Students' Reading Comprehension of Religious Concepts in Ma'an City.</w:t>
      </w:r>
      <w:r>
        <w:rPr>
          <w:i/>
          <w:color w:val="000000"/>
          <w:sz w:val="24"/>
          <w:szCs w:val="24"/>
        </w:rPr>
        <w:t xml:space="preserve"> published in the   European Journal of Social Sciences Volume 12, Number 3 (2010) 471.</w:t>
      </w:r>
    </w:p>
    <w:p w14:paraId="78720DA5" w14:textId="77777777" w:rsidR="00367844" w:rsidRDefault="00367844">
      <w:pPr>
        <w:spacing w:line="240" w:lineRule="auto"/>
        <w:rPr>
          <w:color w:val="000000"/>
          <w:sz w:val="20"/>
          <w:szCs w:val="20"/>
        </w:rPr>
      </w:pPr>
    </w:p>
    <w:p w14:paraId="4A826CC6" w14:textId="77777777" w:rsidR="00367844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impact of teaching using the cycle learning in the development of deductive thinking </w:t>
      </w:r>
      <w:proofErr w:type="spellStart"/>
      <w:r>
        <w:rPr>
          <w:sz w:val="24"/>
          <w:szCs w:val="24"/>
        </w:rPr>
        <w:t>atAl</w:t>
      </w:r>
      <w:proofErr w:type="spellEnd"/>
      <w:r>
        <w:rPr>
          <w:sz w:val="24"/>
          <w:szCs w:val="24"/>
        </w:rPr>
        <w:t>-Hussein Bin Talal University in Islamic culture Students. IISTE</w:t>
      </w:r>
      <w:r>
        <w:rPr>
          <w:i/>
          <w:sz w:val="24"/>
          <w:szCs w:val="24"/>
        </w:rPr>
        <w:t xml:space="preserve"> published in the Journal of Research on Humanities and Social  Science  Vol 5 , No 3 ,2015.</w:t>
      </w:r>
    </w:p>
    <w:p w14:paraId="0893CF42" w14:textId="77777777" w:rsidR="00367844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effect of using Mastery learning strategy in the collection of the ninth-grade students in the Study of Islamic education in Ma'an.</w:t>
      </w:r>
      <w:r>
        <w:rPr>
          <w:i/>
          <w:sz w:val="24"/>
          <w:szCs w:val="24"/>
        </w:rPr>
        <w:t xml:space="preserve"> published in  </w:t>
      </w:r>
      <w:r>
        <w:rPr>
          <w:sz w:val="24"/>
          <w:szCs w:val="24"/>
        </w:rPr>
        <w:t>Journal of  Education and practice Vol 6 , No 6.</w:t>
      </w:r>
    </w:p>
    <w:p w14:paraId="2982DCF6" w14:textId="77777777" w:rsidR="00367844" w:rsidRDefault="00367844">
      <w:pPr>
        <w:spacing w:line="240" w:lineRule="auto"/>
        <w:rPr>
          <w:sz w:val="20"/>
          <w:szCs w:val="20"/>
        </w:rPr>
      </w:pPr>
    </w:p>
    <w:p w14:paraId="1C6395DF" w14:textId="77777777" w:rsidR="00367844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The impact of using model of Marzano gain students the ability to configure an integrated conceptual structure in Islamic concepts   Journal of  Education and practice  Vol .6 ,No .5   </w:t>
      </w:r>
    </w:p>
    <w:p w14:paraId="337950F2" w14:textId="77777777" w:rsidR="00367844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Degree of  possession of teachers of Islamic Education in Ma'an list of multiple intelligences competencies that enable them to perform their job from their perspective.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Humanities and Social  Science Vol 5 , No 4.</w:t>
      </w:r>
    </w:p>
    <w:p w14:paraId="502331F3" w14:textId="77777777" w:rsidR="00367844" w:rsidRDefault="00000000">
      <w:pPr>
        <w:numPr>
          <w:ilvl w:val="0"/>
          <w:numId w:val="6"/>
        </w:numPr>
      </w:pPr>
      <w:r>
        <w:rPr>
          <w:sz w:val="20"/>
          <w:szCs w:val="20"/>
        </w:rPr>
        <w:t xml:space="preserve">  </w:t>
      </w:r>
      <w:r>
        <w:rPr>
          <w:sz w:val="24"/>
          <w:szCs w:val="24"/>
        </w:rPr>
        <w:t>The effect of the six hats based on the program in the development of the pivotal thinking of Islamic concepts students in Hussein University .</w:t>
      </w:r>
      <w:r>
        <w:rPr>
          <w:i/>
          <w:sz w:val="24"/>
          <w:szCs w:val="24"/>
        </w:rPr>
        <w:t xml:space="preserve"> published in the Journal of  Education and practice   </w:t>
      </w:r>
      <w:r>
        <w:rPr>
          <w:sz w:val="24"/>
          <w:szCs w:val="24"/>
        </w:rPr>
        <w:t xml:space="preserve"> Vol. 6 ,No. 2, 2015.</w:t>
      </w:r>
    </w:p>
    <w:p w14:paraId="71400F8A" w14:textId="77777777" w:rsidR="00367844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The effect of using the theatre text in the development of ethical intelligence in Islamic education among 10th graders' students  </w:t>
      </w:r>
      <w:r>
        <w:rPr>
          <w:i/>
          <w:sz w:val="24"/>
          <w:szCs w:val="24"/>
        </w:rPr>
        <w:t>published in the Research on Humanities and Social Sciences</w:t>
      </w:r>
      <w:r>
        <w:rPr>
          <w:sz w:val="24"/>
          <w:szCs w:val="24"/>
        </w:rPr>
        <w:t>. Vol .5 ,No. 2 , 2015.</w:t>
      </w:r>
    </w:p>
    <w:p w14:paraId="41A12049" w14:textId="77777777" w:rsidR="00367844" w:rsidRDefault="00000000">
      <w:pPr>
        <w:bidi/>
        <w:jc w:val="right"/>
        <w:rPr>
          <w:sz w:val="24"/>
          <w:szCs w:val="24"/>
        </w:rPr>
      </w:pPr>
      <w:r>
        <w:rPr>
          <w:sz w:val="20"/>
          <w:szCs w:val="20"/>
        </w:rPr>
        <w:t xml:space="preserve">  </w:t>
      </w:r>
    </w:p>
    <w:p w14:paraId="5D6073CC" w14:textId="77777777" w:rsidR="00367844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 Evaluating The Sciences And Islamic Education Textbooks Of The Secondary Level In Jordan In Light Of  Modern Standards of  The Educational Environment </w:t>
      </w:r>
      <w:r>
        <w:rPr>
          <w:i/>
          <w:sz w:val="24"/>
          <w:szCs w:val="24"/>
        </w:rPr>
        <w:t>published in the International  Journal of Education Vol.7,No1,in march,2015.</w:t>
      </w:r>
    </w:p>
    <w:p w14:paraId="58474CCC" w14:textId="77777777" w:rsidR="00367844" w:rsidRDefault="00367844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425A1955" w14:textId="77777777" w:rsidR="00367844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The effectiveness of the curriculum Biography of the Prophet in the development of social intelligence skills of Al-Hussein Bin Talal  University Students   </w:t>
      </w:r>
      <w:r>
        <w:rPr>
          <w:i/>
          <w:sz w:val="24"/>
          <w:szCs w:val="24"/>
        </w:rPr>
        <w:t xml:space="preserve">published in the Journal of  Education and practice  </w:t>
      </w:r>
      <w:r>
        <w:rPr>
          <w:sz w:val="24"/>
          <w:szCs w:val="24"/>
        </w:rPr>
        <w:t>.  Vol .6 ,No3, 2015</w:t>
      </w:r>
    </w:p>
    <w:p w14:paraId="158AA8F3" w14:textId="77777777" w:rsidR="00367844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Level of Psychological Burnout of a Sample of Secondary Phase Teachers in Ma'an Governorate and its Relationship with Some Other Variables  </w:t>
      </w:r>
      <w:r>
        <w:rPr>
          <w:i/>
          <w:sz w:val="24"/>
          <w:szCs w:val="24"/>
        </w:rPr>
        <w:t>published in the</w:t>
      </w:r>
      <w:r>
        <w:rPr>
          <w:sz w:val="24"/>
          <w:szCs w:val="24"/>
        </w:rPr>
        <w:t xml:space="preserve"> International education </w:t>
      </w:r>
      <w:proofErr w:type="spellStart"/>
      <w:r>
        <w:rPr>
          <w:sz w:val="24"/>
          <w:szCs w:val="24"/>
        </w:rPr>
        <w:t>studie</w:t>
      </w:r>
      <w:proofErr w:type="spellEnd"/>
      <w:r>
        <w:rPr>
          <w:sz w:val="24"/>
          <w:szCs w:val="24"/>
        </w:rPr>
        <w:t xml:space="preserve"> Vol. 8,No 6,JUNE ,2015</w:t>
      </w:r>
    </w:p>
    <w:p w14:paraId="0380284E" w14:textId="77777777" w:rsidR="00367844" w:rsidRDefault="00367844">
      <w:pPr>
        <w:spacing w:line="240" w:lineRule="auto"/>
        <w:rPr>
          <w:sz w:val="24"/>
          <w:szCs w:val="24"/>
        </w:rPr>
      </w:pPr>
    </w:p>
    <w:p w14:paraId="6696EA63" w14:textId="77777777" w:rsidR="00367844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Sufism Methodology &amp; Its Educational     Applications  Journal of Studies in Education Vol. 10, No 2020</w:t>
      </w:r>
      <w:r>
        <w:rPr>
          <w:sz w:val="24"/>
          <w:szCs w:val="24"/>
        </w:rPr>
        <w:tab/>
        <w:t>ISSN    2162-6952.</w:t>
      </w:r>
    </w:p>
    <w:p w14:paraId="46AABEB1" w14:textId="77777777" w:rsidR="00367844" w:rsidRDefault="00000000">
      <w:pPr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The Role Which Faculty Members at Al-Hussein Bin Talal University Have the Principles of Brain-Based Learning </w:t>
      </w:r>
      <w:proofErr w:type="spellStart"/>
      <w:r>
        <w:rPr>
          <w:sz w:val="24"/>
          <w:szCs w:val="24"/>
        </w:rPr>
        <w:t>Theory,Journal</w:t>
      </w:r>
      <w:proofErr w:type="spellEnd"/>
      <w:r>
        <w:rPr>
          <w:sz w:val="24"/>
          <w:szCs w:val="24"/>
        </w:rPr>
        <w:t xml:space="preserve"> of Education and Practice Vol.11, No.5, 2020</w:t>
      </w:r>
    </w:p>
    <w:p w14:paraId="1F626744" w14:textId="77777777" w:rsidR="00367844" w:rsidRDefault="00000000">
      <w:pPr>
        <w:spacing w:line="240" w:lineRule="auto"/>
        <w:rPr>
          <w:b/>
        </w:rPr>
      </w:pPr>
      <w:r>
        <w:rPr>
          <w:sz w:val="24"/>
          <w:szCs w:val="24"/>
        </w:rPr>
        <w:tab/>
        <w:t>www.iiste.org ISSN 2222-1735 (Paper) ISSN 2222-288X (Online)</w:t>
      </w:r>
      <w:r>
        <w:rPr>
          <w:sz w:val="28"/>
          <w:szCs w:val="28"/>
        </w:rPr>
        <w:t xml:space="preserve"> .</w:t>
      </w:r>
    </w:p>
    <w:p w14:paraId="1D2062D0" w14:textId="77777777" w:rsidR="00367844" w:rsidRDefault="00367844">
      <w:pPr>
        <w:spacing w:after="0" w:line="240" w:lineRule="auto"/>
        <w:jc w:val="right"/>
        <w:rPr>
          <w:b/>
          <w:sz w:val="32"/>
          <w:szCs w:val="32"/>
        </w:rPr>
      </w:pPr>
    </w:p>
    <w:p w14:paraId="7E7B877F" w14:textId="77777777" w:rsidR="00367844" w:rsidRDefault="00000000">
      <w:pPr>
        <w:shd w:val="clear" w:color="auto" w:fill="F3F3F3"/>
        <w:bidi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 xml:space="preserve">المؤتمرات والندوات </w:t>
      </w:r>
    </w:p>
    <w:p w14:paraId="640A0D58" w14:textId="77777777" w:rsidR="00367844" w:rsidRDefault="00367844">
      <w:pPr>
        <w:spacing w:after="0" w:line="240" w:lineRule="auto"/>
        <w:jc w:val="right"/>
        <w:rPr>
          <w:b/>
          <w:sz w:val="32"/>
          <w:szCs w:val="32"/>
        </w:rPr>
      </w:pPr>
    </w:p>
    <w:p w14:paraId="70AECCB2" w14:textId="77777777" w:rsidR="00367844" w:rsidRDefault="00000000">
      <w:pPr>
        <w:numPr>
          <w:ilvl w:val="0"/>
          <w:numId w:val="3"/>
        </w:numPr>
        <w:bidi/>
        <w:spacing w:line="240" w:lineRule="auto"/>
        <w:rPr>
          <w:sz w:val="26"/>
          <w:szCs w:val="26"/>
        </w:rPr>
      </w:pPr>
      <w:r>
        <w:rPr>
          <w:sz w:val="30"/>
          <w:szCs w:val="30"/>
          <w:rtl/>
        </w:rPr>
        <w:t>مؤتمر كلية التربية / جامعة دمشق عام :2009 .</w:t>
      </w:r>
    </w:p>
    <w:p w14:paraId="7CEFBFCC" w14:textId="77777777" w:rsidR="00367844" w:rsidRDefault="00000000">
      <w:pPr>
        <w:numPr>
          <w:ilvl w:val="0"/>
          <w:numId w:val="3"/>
        </w:numPr>
        <w:bidi/>
        <w:spacing w:line="240" w:lineRule="auto"/>
        <w:rPr>
          <w:sz w:val="26"/>
          <w:szCs w:val="26"/>
        </w:rPr>
      </w:pPr>
      <w:r>
        <w:rPr>
          <w:sz w:val="30"/>
          <w:szCs w:val="30"/>
          <w:rtl/>
        </w:rPr>
        <w:t>المؤتمر الدولي الثاني : التربية ومهارات التعلم والتعليم , جامعة الاسراء كلية العلوم التربوية أيار , 2012.</w:t>
      </w:r>
    </w:p>
    <w:p w14:paraId="149DEE1F" w14:textId="77777777" w:rsidR="00367844" w:rsidRDefault="00000000">
      <w:pPr>
        <w:numPr>
          <w:ilvl w:val="0"/>
          <w:numId w:val="3"/>
        </w:numPr>
        <w:bidi/>
        <w:spacing w:line="240" w:lineRule="auto"/>
        <w:rPr>
          <w:sz w:val="26"/>
          <w:szCs w:val="26"/>
        </w:rPr>
      </w:pPr>
      <w:r>
        <w:rPr>
          <w:sz w:val="30"/>
          <w:szCs w:val="30"/>
          <w:rtl/>
        </w:rPr>
        <w:t>مؤتمر جامعة الحسين بن طلال , الإرهاب في العصر الرقمي.</w:t>
      </w:r>
    </w:p>
    <w:p w14:paraId="09C4DC3A" w14:textId="77777777" w:rsidR="00367844" w:rsidRDefault="00000000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14:paraId="6041630D" w14:textId="77777777" w:rsidR="00367844" w:rsidRDefault="00367844">
      <w:pPr>
        <w:spacing w:after="0" w:line="240" w:lineRule="auto"/>
        <w:jc w:val="right"/>
        <w:rPr>
          <w:sz w:val="4"/>
          <w:szCs w:val="4"/>
        </w:rPr>
      </w:pPr>
    </w:p>
    <w:p w14:paraId="4781DC96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5BF851CA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6066906B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59BF3123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16CCE482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4D670C11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0546D4E7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0962448A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19EC1277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108D18C7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0FFC50F4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5DBA5F21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51E0618F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280B8C5C" w14:textId="77777777" w:rsidR="00367844" w:rsidRDefault="00367844">
      <w:pPr>
        <w:bidi/>
        <w:spacing w:after="0" w:line="240" w:lineRule="auto"/>
        <w:rPr>
          <w:sz w:val="4"/>
          <w:szCs w:val="4"/>
        </w:rPr>
      </w:pPr>
    </w:p>
    <w:p w14:paraId="5E145DFE" w14:textId="77777777" w:rsidR="0036784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3F3F3"/>
        <w:bidi/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8"/>
          <w:szCs w:val="28"/>
          <w:rtl/>
        </w:rPr>
        <w:t>المواد التي تم تدريسها:-</w:t>
      </w:r>
    </w:p>
    <w:p w14:paraId="4E66B86F" w14:textId="77777777" w:rsidR="00367844" w:rsidRDefault="00367844">
      <w:pPr>
        <w:ind w:left="728"/>
        <w:rPr>
          <w:sz w:val="14"/>
          <w:szCs w:val="14"/>
        </w:rPr>
      </w:pPr>
    </w:p>
    <w:p w14:paraId="55BE4806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النظرية في البحث والتدريس  / لطلبة الماجستير .    </w:t>
      </w:r>
    </w:p>
    <w:p w14:paraId="7FDDF5E0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توجهات حديثة في المناهج   / لطلبة الماجستير .       </w:t>
      </w:r>
    </w:p>
    <w:p w14:paraId="012EA191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مناهج البحث في التربية   / لطلبة الماجستير .</w:t>
      </w:r>
    </w:p>
    <w:p w14:paraId="74F8EFA5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تقويم المناهج وتطويرها  / لطلبة الماجستير  .</w:t>
      </w:r>
    </w:p>
    <w:p w14:paraId="0D0E8116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تخطيط المناهج   / لطلبة الماجستير .</w:t>
      </w:r>
    </w:p>
    <w:p w14:paraId="007AD67A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الفكر التربوي / لطلبة الماجستير .</w:t>
      </w:r>
    </w:p>
    <w:p w14:paraId="0382C39E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lastRenderedPageBreak/>
        <w:t xml:space="preserve">  مشكلات تربوية معاصرة/ دبلوم العالي .</w:t>
      </w:r>
    </w:p>
    <w:p w14:paraId="4A9727D7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أسس التربية/ الدبلوم العام.</w:t>
      </w:r>
    </w:p>
    <w:p w14:paraId="23E04539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    مبادئ التربية .</w:t>
      </w:r>
    </w:p>
    <w:p w14:paraId="6DCC5553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left="708"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طرق تدريس الصفوف الثلاثة الأولى  .</w:t>
      </w:r>
    </w:p>
    <w:p w14:paraId="52F24524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الإدارة المدرسية  .</w:t>
      </w:r>
    </w:p>
    <w:p w14:paraId="335356D0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أساليب تدريس التربية الإسلامية  . </w:t>
      </w:r>
    </w:p>
    <w:p w14:paraId="1F363026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 المدرسة والمجتمع.</w:t>
      </w:r>
    </w:p>
    <w:p w14:paraId="7CE1D953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6"/>
          <w:szCs w:val="26"/>
        </w:rPr>
      </w:pPr>
      <w:r>
        <w:rPr>
          <w:sz w:val="30"/>
          <w:szCs w:val="30"/>
          <w:rtl/>
        </w:rPr>
        <w:t>الثقافة الإسلامية  .</w:t>
      </w:r>
    </w:p>
    <w:p w14:paraId="7F5B35D7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6"/>
          <w:szCs w:val="26"/>
        </w:rPr>
      </w:pPr>
      <w:r>
        <w:rPr>
          <w:sz w:val="30"/>
          <w:szCs w:val="30"/>
          <w:rtl/>
        </w:rPr>
        <w:t>مبادئ في تخطيط المناهج .</w:t>
      </w:r>
    </w:p>
    <w:p w14:paraId="692D8080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6"/>
          <w:szCs w:val="26"/>
        </w:rPr>
      </w:pPr>
      <w:r>
        <w:rPr>
          <w:sz w:val="30"/>
          <w:szCs w:val="30"/>
          <w:rtl/>
        </w:rPr>
        <w:t>السيرة النبوية .</w:t>
      </w:r>
    </w:p>
    <w:p w14:paraId="11A79109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6"/>
          <w:szCs w:val="26"/>
        </w:rPr>
      </w:pPr>
      <w:r>
        <w:rPr>
          <w:sz w:val="30"/>
          <w:szCs w:val="30"/>
          <w:rtl/>
        </w:rPr>
        <w:t xml:space="preserve">مواد الدكتوراه , المناهج بين النظرية والتطبيق </w:t>
      </w:r>
      <w:r>
        <w:rPr>
          <w:sz w:val="26"/>
          <w:szCs w:val="26"/>
        </w:rPr>
        <w:t>.</w:t>
      </w:r>
    </w:p>
    <w:p w14:paraId="6473B446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>قضايا معاصرة في أساليب التدريس .</w:t>
      </w:r>
    </w:p>
    <w:p w14:paraId="45D7CF80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>حلقة في تدريس التربية الإسلامية .</w:t>
      </w:r>
    </w:p>
    <w:p w14:paraId="034034D3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>موضوعات خاصة في تدريس التربية الإسلامية .</w:t>
      </w:r>
    </w:p>
    <w:p w14:paraId="51373587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8"/>
          <w:szCs w:val="28"/>
        </w:rPr>
      </w:pPr>
      <w:r>
        <w:rPr>
          <w:sz w:val="30"/>
          <w:szCs w:val="30"/>
          <w:rtl/>
        </w:rPr>
        <w:t xml:space="preserve">حلقة في أساليب التدريس العامة </w:t>
      </w:r>
    </w:p>
    <w:p w14:paraId="4E0D62B2" w14:textId="77777777" w:rsidR="00367844" w:rsidRDefault="00000000">
      <w:pPr>
        <w:numPr>
          <w:ilvl w:val="0"/>
          <w:numId w:val="1"/>
        </w:numPr>
        <w:bidi/>
        <w:spacing w:after="0" w:line="240" w:lineRule="auto"/>
        <w:ind w:right="720"/>
        <w:rPr>
          <w:sz w:val="26"/>
          <w:szCs w:val="26"/>
        </w:rPr>
      </w:pPr>
      <w:r>
        <w:rPr>
          <w:sz w:val="30"/>
          <w:szCs w:val="30"/>
          <w:rtl/>
        </w:rPr>
        <w:t xml:space="preserve">استراتيجيات تنفيذ المنهاج .  </w:t>
      </w:r>
      <w:r>
        <w:rPr>
          <w:b/>
          <w:sz w:val="32"/>
          <w:szCs w:val="32"/>
        </w:rPr>
        <w:t xml:space="preserve">    </w:t>
      </w:r>
      <w:r>
        <w:rPr>
          <w:sz w:val="28"/>
          <w:szCs w:val="28"/>
        </w:rPr>
        <w:t xml:space="preserve">                                                 </w:t>
      </w:r>
    </w:p>
    <w:p w14:paraId="729031A9" w14:textId="77777777" w:rsidR="00367844" w:rsidRDefault="00367844">
      <w:pPr>
        <w:bidi/>
        <w:spacing w:after="0" w:line="240" w:lineRule="auto"/>
        <w:rPr>
          <w:sz w:val="28"/>
          <w:szCs w:val="28"/>
        </w:rPr>
      </w:pPr>
    </w:p>
    <w:p w14:paraId="20CE08EC" w14:textId="77777777" w:rsidR="00367844" w:rsidRDefault="00000000">
      <w:pPr>
        <w:shd w:val="clear" w:color="auto" w:fill="F3F3F3"/>
        <w:bidi/>
        <w:spacing w:after="0" w:line="240" w:lineRule="auto"/>
        <w:ind w:right="720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rtl/>
        </w:rPr>
        <w:t>الرسائل التي أشرفت عليها :-</w:t>
      </w:r>
    </w:p>
    <w:p w14:paraId="1B390833" w14:textId="77777777" w:rsidR="00367844" w:rsidRDefault="00367844">
      <w:pPr>
        <w:bidi/>
        <w:spacing w:after="0" w:line="240" w:lineRule="auto"/>
        <w:ind w:right="720"/>
        <w:rPr>
          <w:sz w:val="28"/>
          <w:szCs w:val="28"/>
        </w:rPr>
      </w:pPr>
    </w:p>
    <w:p w14:paraId="75FC446C" w14:textId="77777777" w:rsidR="00367844" w:rsidRDefault="00367844">
      <w:pPr>
        <w:bidi/>
        <w:spacing w:after="0" w:line="240" w:lineRule="auto"/>
        <w:ind w:right="720"/>
        <w:rPr>
          <w:sz w:val="28"/>
          <w:szCs w:val="28"/>
        </w:rPr>
      </w:pPr>
    </w:p>
    <w:p w14:paraId="69D9D067" w14:textId="77777777" w:rsidR="00367844" w:rsidRDefault="00000000">
      <w:pPr>
        <w:bidi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 xml:space="preserve">  تم  الإشراف  على مجموعة  من  رسائل  الماجستير منها : </w:t>
      </w:r>
    </w:p>
    <w:p w14:paraId="641CF248" w14:textId="77777777" w:rsidR="00367844" w:rsidRDefault="00367844">
      <w:pPr>
        <w:bidi/>
        <w:spacing w:after="0" w:line="240" w:lineRule="auto"/>
        <w:rPr>
          <w:sz w:val="28"/>
          <w:szCs w:val="28"/>
        </w:rPr>
      </w:pPr>
    </w:p>
    <w:p w14:paraId="45879F74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درجة تضمين كتب الثقافة الإسلامية والعلوم الإسلامية في المرحلة الثانوية للمفاهيم المهنية</w:t>
      </w:r>
    </w:p>
    <w:p w14:paraId="7EFD032C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 xml:space="preserve">أثر استخدام إستراتيجية  التفكير التأملي على التحصيل وتكوين  اتجاهات </w:t>
      </w:r>
      <w:r>
        <w:rPr>
          <w:sz w:val="28"/>
          <w:szCs w:val="28"/>
          <w:rtl/>
        </w:rPr>
        <w:t>إيجابية</w:t>
      </w:r>
      <w:r>
        <w:rPr>
          <w:color w:val="000000"/>
          <w:sz w:val="28"/>
          <w:szCs w:val="28"/>
          <w:rtl/>
        </w:rPr>
        <w:t xml:space="preserve"> لطلبة الصف  السابع  في مادة التربية  الإسلامية.</w:t>
      </w:r>
    </w:p>
    <w:p w14:paraId="4B6FAD9D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القيم الدينية  والاجتماعية المتضمنة في كتب اللغة الإنجليزية  للمرحلة الثانوية في الأردن  من وجهة نظر المعلمين .</w:t>
      </w:r>
    </w:p>
    <w:p w14:paraId="166438FA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تحليل كتب اللغة العربية  في ضوء القيم التي تحقق الضرورات الدينية الخمس .</w:t>
      </w:r>
    </w:p>
    <w:p w14:paraId="1DEA999A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مدى توظيف معلمي ومعلمات  التربية الإسلامية  للتقنيات في  تدريس التربية الإسلامية  في محافظة معان .</w:t>
      </w:r>
    </w:p>
    <w:p w14:paraId="4C13670F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درجة تضمين  كتب التربية الإسلامية للمرحلة الأساسية  للمعاير المعاصرة  للتربية البيئية</w:t>
      </w:r>
    </w:p>
    <w:p w14:paraId="1F659A8B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sz w:val="28"/>
          <w:szCs w:val="28"/>
          <w:rtl/>
        </w:rPr>
        <w:lastRenderedPageBreak/>
        <w:t>أثر</w:t>
      </w:r>
      <w:r>
        <w:rPr>
          <w:color w:val="000000"/>
          <w:sz w:val="28"/>
          <w:szCs w:val="28"/>
          <w:rtl/>
        </w:rPr>
        <w:t xml:space="preserve"> برنامج تدريبي قائم على القصص القرآني في تنمية الذكاء الأخلاقي لدى طالبات الصف التاسع الأساسي في معان.</w:t>
      </w:r>
    </w:p>
    <w:p w14:paraId="17E69626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مدى امتلاك معلمي التربية الإسلامية للكفايات التعليمية القائمة على نظرية الذكاءات المتعددة لتدريس التربية الإسلامية للمرحلة المتوسطة في محافظة (تيماء ) منطقة تبوك في المملكة العربية السعودية .</w:t>
      </w:r>
    </w:p>
    <w:p w14:paraId="041AE682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درجة تضمين كتب اللغة العربية  للصفوف الأساسية  العليا للتربية السياحية من  وجهة  نظر معلمي اللغة العربية .</w:t>
      </w:r>
    </w:p>
    <w:p w14:paraId="1709AD45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درجة توافر المعايير العالمية ومعايير الجودة في كتاب التربية الإسلامية للصف الأول الأساسي .</w:t>
      </w:r>
    </w:p>
    <w:p w14:paraId="6948F1B4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 xml:space="preserve">  مدى امتلاك معلمي اللغة الإنجليزية في مديرية تربية البتراء للكفايات والمهارات اللازمة في ضوء نموذج مارزانو للتقويم .                                              </w:t>
      </w:r>
    </w:p>
    <w:p w14:paraId="2E6D64BA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تم مناقشة العديد من رسائل الماجستير في جامعة الحسين بن طلال , وجامعة الطفيلة للمهن الهندسية , وجامعة مؤتة .</w:t>
      </w:r>
    </w:p>
    <w:p w14:paraId="35BE0159" w14:textId="77777777" w:rsidR="00367844" w:rsidRDefault="00367844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20"/>
        <w:rPr>
          <w:color w:val="000000"/>
          <w:sz w:val="28"/>
          <w:szCs w:val="28"/>
        </w:rPr>
      </w:pPr>
    </w:p>
    <w:p w14:paraId="55467BA3" w14:textId="77777777" w:rsidR="00367844" w:rsidRDefault="00367844">
      <w:pPr>
        <w:pBdr>
          <w:top w:val="nil"/>
          <w:left w:val="nil"/>
          <w:bottom w:val="nil"/>
          <w:right w:val="nil"/>
          <w:between w:val="nil"/>
        </w:pBdr>
        <w:bidi/>
        <w:spacing w:after="0" w:line="240" w:lineRule="auto"/>
        <w:ind w:left="720"/>
        <w:rPr>
          <w:color w:val="000000"/>
          <w:sz w:val="28"/>
          <w:szCs w:val="28"/>
        </w:rPr>
      </w:pPr>
    </w:p>
    <w:p w14:paraId="0C0200EC" w14:textId="77777777" w:rsidR="00367844" w:rsidRDefault="00000000">
      <w:pPr>
        <w:pStyle w:val="Heading4"/>
        <w:numPr>
          <w:ilvl w:val="0"/>
          <w:numId w:val="5"/>
        </w:numPr>
        <w:bidi/>
      </w:pPr>
      <w:r>
        <w:rPr>
          <w:rtl/>
        </w:rPr>
        <w:t>مشرف على مجموعة من رسائل الدكتوراه :</w:t>
      </w:r>
    </w:p>
    <w:p w14:paraId="43EA1601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 xml:space="preserve">أثر استخدام استراتيجية “ تريز “ في اكتساب المفاهيم الفقهية , وتنمية التفكير الإبداعي لدى   طلبة الصف العاشر الأساسي في الأردن . </w:t>
      </w:r>
    </w:p>
    <w:p w14:paraId="065B0E04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>أثر إستخدام استراتيجية التعلم المقلوب في اكتساب المفاهيم الدينية وتنمية مهارات التفكير         الإبداعي لدى طلبة الصف التاسع الأساسي.</w:t>
      </w:r>
    </w:p>
    <w:p w14:paraId="6E356746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 xml:space="preserve">أثر برنامج مستند للذكاء الاجتماعي في اكتساب الطلبة القيم الدينية والاجتماعية والمهارات       الحياتية في مادة التربية الإسلامية للصف الرابع الأساسي. </w:t>
      </w:r>
    </w:p>
    <w:p w14:paraId="11C7CEA3" w14:textId="77777777" w:rsidR="0036784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rtl/>
        </w:rPr>
        <w:t xml:space="preserve"> دور مناهج المرحلة الأساسية العليا في تنمية الأمن الفكري والنفسي من وجهة نظر المعلمين في اقليم الجنوب . </w:t>
      </w:r>
    </w:p>
    <w:p w14:paraId="394EED66" w14:textId="77777777" w:rsidR="00367844" w:rsidRDefault="00367844">
      <w:p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sz w:val="28"/>
          <w:szCs w:val="28"/>
        </w:rPr>
      </w:pPr>
    </w:p>
    <w:p w14:paraId="23F64603" w14:textId="77777777" w:rsidR="00367844" w:rsidRDefault="00367844">
      <w:p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rPr>
          <w:sz w:val="28"/>
          <w:szCs w:val="28"/>
        </w:rPr>
      </w:pPr>
    </w:p>
    <w:p w14:paraId="39E8A068" w14:textId="77777777" w:rsidR="0036784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3F3F3"/>
        <w:bidi/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8"/>
          <w:szCs w:val="28"/>
          <w:rtl/>
        </w:rPr>
        <w:lastRenderedPageBreak/>
        <w:t>اهتمامات الباحث الشخصي</w:t>
      </w:r>
    </w:p>
    <w:p w14:paraId="2C5E7BEA" w14:textId="77777777" w:rsidR="00367844" w:rsidRDefault="00000000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FC49A72" w14:textId="77777777" w:rsidR="00367844" w:rsidRDefault="00000000">
      <w:pPr>
        <w:jc w:val="right"/>
        <w:rPr>
          <w:sz w:val="28"/>
          <w:szCs w:val="28"/>
        </w:rPr>
      </w:pPr>
      <w:r>
        <w:rPr>
          <w:sz w:val="28"/>
          <w:szCs w:val="28"/>
          <w:rtl/>
        </w:rPr>
        <w:t>الاهتمام بالبحث التربوي والعمل التطوعي والإنساني</w:t>
      </w:r>
      <w:r>
        <w:rPr>
          <w:sz w:val="28"/>
          <w:szCs w:val="28"/>
        </w:rPr>
        <w:t xml:space="preserve"> </w:t>
      </w:r>
    </w:p>
    <w:p w14:paraId="7465EA77" w14:textId="77777777" w:rsidR="00367844" w:rsidRDefault="00367844">
      <w:pPr>
        <w:jc w:val="right"/>
        <w:rPr>
          <w:sz w:val="28"/>
          <w:szCs w:val="28"/>
        </w:rPr>
      </w:pPr>
    </w:p>
    <w:p w14:paraId="04E0DC62" w14:textId="77777777" w:rsidR="00367844" w:rsidRDefault="00367844"/>
    <w:sectPr w:rsidR="00367844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4C76F91-25AE-40E4-9375-4752321EBC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DB29BD-88C1-4156-9D15-4895A48A6137}"/>
    <w:embedBold r:id="rId3" w:fontKey="{2348885B-32BF-4400-8C23-B775B4E67093}"/>
    <w:embedItalic r:id="rId4" w:fontKey="{78384112-42B7-4A07-A38E-CC25CD008B5D}"/>
  </w:font>
  <w:font w:name="Georgia">
    <w:panose1 w:val="02040502050405020303"/>
    <w:charset w:val="00"/>
    <w:family w:val="auto"/>
    <w:pitch w:val="default"/>
    <w:embedRegular r:id="rId5" w:fontKey="{7C0FEA09-C043-4ED2-AD3C-8F7CA44DFF8F}"/>
    <w:embedItalic r:id="rId6" w:fontKey="{474BFA59-893E-4CD4-95FD-98D6ADFDA7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D21FE42-8728-4ADF-A528-4C299C3E3D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F3A1C"/>
    <w:multiLevelType w:val="multilevel"/>
    <w:tmpl w:val="E6A298F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3687C99"/>
    <w:multiLevelType w:val="multilevel"/>
    <w:tmpl w:val="7F7ADD70"/>
    <w:lvl w:ilvl="0">
      <w:start w:val="1"/>
      <w:numFmt w:val="bullet"/>
      <w:lvlText w:val="●"/>
      <w:lvlJc w:val="left"/>
      <w:pPr>
        <w:ind w:left="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417844"/>
    <w:multiLevelType w:val="multilevel"/>
    <w:tmpl w:val="1FBE384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5B056B8"/>
    <w:multiLevelType w:val="multilevel"/>
    <w:tmpl w:val="29E0DAC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66F0082"/>
    <w:multiLevelType w:val="multilevel"/>
    <w:tmpl w:val="379EFB5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DD93FF0"/>
    <w:multiLevelType w:val="multilevel"/>
    <w:tmpl w:val="30FE011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23624775">
    <w:abstractNumId w:val="3"/>
  </w:num>
  <w:num w:numId="2" w16cid:durableId="1985314494">
    <w:abstractNumId w:val="2"/>
  </w:num>
  <w:num w:numId="3" w16cid:durableId="200021830">
    <w:abstractNumId w:val="4"/>
  </w:num>
  <w:num w:numId="4" w16cid:durableId="771782140">
    <w:abstractNumId w:val="5"/>
  </w:num>
  <w:num w:numId="5" w16cid:durableId="1614093194">
    <w:abstractNumId w:val="1"/>
  </w:num>
  <w:num w:numId="6" w16cid:durableId="1826631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844"/>
    <w:rsid w:val="0016316A"/>
    <w:rsid w:val="00323396"/>
    <w:rsid w:val="0036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37914"/>
  <w15:docId w15:val="{B842DEF6-A3C4-4D5B-99DC-24818DB6A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290" w:line="376" w:lineRule="auto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mar58khteeb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1650</Words>
  <Characters>9409</Characters>
  <Application>Microsoft Office Word</Application>
  <DocSecurity>0</DocSecurity>
  <Lines>78</Lines>
  <Paragraphs>22</Paragraphs>
  <ScaleCrop>false</ScaleCrop>
  <Company/>
  <LinksUpToDate>false</LinksUpToDate>
  <CharactersWithSpaces>11037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lina omar</cp:lastModifiedBy>
  <cp:revision>2</cp:revision>
  <dcterms:created xsi:type="dcterms:W3CDTF">2025-03-23T09:29:00Z</dcterms:created>
  <dcterms:modified xsi:type="dcterms:W3CDTF">2025-03-23T09:30:00Z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B75E387FB6DE4ABAA13F74F5C29BF9B8</vt:lpwstr>
  </property>
</Properties>
</file>