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54ADA" w14:textId="77777777" w:rsidR="004E30D1" w:rsidRDefault="004E30D1" w:rsidP="004E30D1">
      <w:pPr>
        <w:jc w:val="center"/>
        <w:rPr>
          <w:rFonts w:ascii="Simplified Arabic" w:hAnsi="Simplified Arabic" w:cs="Simplified Arabic"/>
          <w:b/>
          <w:bCs/>
          <w:sz w:val="28"/>
          <w:szCs w:val="28"/>
          <w:rtl/>
          <w:lang w:bidi="ar-JO"/>
        </w:rPr>
      </w:pPr>
      <w:r>
        <w:rPr>
          <w:rFonts w:ascii="Simplified Arabic" w:hAnsi="Simplified Arabic" w:cs="Simplified Arabic"/>
          <w:b/>
          <w:bCs/>
          <w:sz w:val="28"/>
          <w:szCs w:val="28"/>
          <w:rtl/>
          <w:lang w:bidi="ar-JO"/>
        </w:rPr>
        <w:t xml:space="preserve">دور الملك المؤسس في تحقيق مقاصد المسجد الاقصى التربوية في حفظ  الأمة وكشف الغمة </w:t>
      </w:r>
    </w:p>
    <w:p w14:paraId="28056816" w14:textId="77777777" w:rsidR="004E30D1" w:rsidRDefault="004E30D1" w:rsidP="004E30D1">
      <w:pPr>
        <w:jc w:val="center"/>
        <w:rPr>
          <w:rFonts w:ascii="Simplified Arabic" w:hAnsi="Simplified Arabic" w:cs="Simplified Arabic"/>
          <w:b/>
          <w:bCs/>
          <w:sz w:val="28"/>
          <w:szCs w:val="28"/>
          <w:lang w:bidi="ar-JO"/>
        </w:rPr>
      </w:pPr>
    </w:p>
    <w:p w14:paraId="7276D421" w14:textId="77777777" w:rsidR="004E30D1" w:rsidRDefault="004E30D1" w:rsidP="004E30D1">
      <w:pPr>
        <w:jc w:val="center"/>
        <w:rPr>
          <w:rFonts w:ascii="Simplified Arabic" w:hAnsi="Simplified Arabic" w:cs="Simplified Arabic"/>
          <w:b/>
          <w:bCs/>
          <w:sz w:val="28"/>
          <w:szCs w:val="28"/>
          <w:rtl/>
          <w:lang w:bidi="ar-JO"/>
        </w:rPr>
      </w:pPr>
      <w:r>
        <w:rPr>
          <w:rFonts w:ascii="Simplified Arabic" w:hAnsi="Simplified Arabic" w:cs="Simplified Arabic"/>
          <w:b/>
          <w:bCs/>
          <w:sz w:val="28"/>
          <w:szCs w:val="28"/>
          <w:rtl/>
          <w:lang w:bidi="ar-JO"/>
        </w:rPr>
        <w:t>"دراسة تربوية في سياق الآثار الكاملة للمك المؤسس  وتطبيقاته لمفردات السياسة الشرعية في مجادلة الأمة البريطانية، لانتزاع الحق العربي بالوسائل الممكنة الموازنة بين ضرورات الدولة وخيارات الأمة"</w:t>
      </w:r>
    </w:p>
    <w:p w14:paraId="53B4E269" w14:textId="77777777" w:rsidR="004E30D1" w:rsidRDefault="004E30D1" w:rsidP="004E30D1">
      <w:pPr>
        <w:jc w:val="center"/>
        <w:rPr>
          <w:rFonts w:ascii="Simplified Arabic" w:hAnsi="Simplified Arabic" w:cs="Simplified Arabic"/>
          <w:b/>
          <w:bCs/>
          <w:sz w:val="28"/>
          <w:szCs w:val="28"/>
          <w:lang w:bidi="ar-JO"/>
        </w:rPr>
      </w:pPr>
    </w:p>
    <w:p w14:paraId="5D5EA9B0" w14:textId="77777777" w:rsidR="004E30D1" w:rsidRDefault="004E30D1" w:rsidP="004E30D1">
      <w:pPr>
        <w:jc w:val="center"/>
        <w:rPr>
          <w:rFonts w:ascii="Simplified Arabic" w:hAnsi="Simplified Arabic" w:cs="Simplified Arabic"/>
          <w:b/>
          <w:bCs/>
          <w:sz w:val="28"/>
          <w:szCs w:val="28"/>
          <w:lang w:bidi="ar-JO"/>
        </w:rPr>
      </w:pPr>
      <w:r>
        <w:rPr>
          <w:rFonts w:ascii="Simplified Arabic" w:hAnsi="Simplified Arabic" w:cs="Simplified Arabic"/>
          <w:b/>
          <w:bCs/>
          <w:sz w:val="28"/>
          <w:szCs w:val="28"/>
          <w:rtl/>
          <w:lang w:bidi="ar-JO"/>
        </w:rPr>
        <w:t>إعداد</w:t>
      </w:r>
    </w:p>
    <w:p w14:paraId="13A0B316" w14:textId="77777777" w:rsidR="004E30D1" w:rsidRDefault="004E30D1" w:rsidP="004E30D1">
      <w:pPr>
        <w:jc w:val="center"/>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د. يوسف سليم الفقير </w:t>
      </w:r>
    </w:p>
    <w:p w14:paraId="170306EC" w14:textId="77777777" w:rsidR="004E30D1" w:rsidRDefault="004E30D1" w:rsidP="004E30D1">
      <w:pPr>
        <w:jc w:val="center"/>
        <w:rPr>
          <w:rFonts w:ascii="Simplified Arabic" w:hAnsi="Simplified Arabic" w:cs="Simplified Arabic"/>
          <w:sz w:val="28"/>
          <w:szCs w:val="28"/>
          <w:rtl/>
          <w:lang w:bidi="ar-JO"/>
        </w:rPr>
      </w:pPr>
    </w:p>
    <w:p w14:paraId="6A2D3A7D" w14:textId="77777777" w:rsidR="004E30D1" w:rsidRDefault="004E30D1" w:rsidP="004E30D1">
      <w:pPr>
        <w:jc w:val="center"/>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المشرف العام لمدرسة الملك عبدالله الثاني للتميز –الطفيلة </w:t>
      </w:r>
    </w:p>
    <w:p w14:paraId="6429B46F" w14:textId="77777777" w:rsidR="004E30D1" w:rsidRDefault="004E30D1" w:rsidP="004E30D1">
      <w:pPr>
        <w:jc w:val="center"/>
        <w:rPr>
          <w:rFonts w:ascii="Simplified Arabic" w:hAnsi="Simplified Arabic" w:cs="Simplified Arabic"/>
          <w:sz w:val="28"/>
          <w:szCs w:val="28"/>
          <w:rtl/>
          <w:lang w:bidi="ar-JO"/>
        </w:rPr>
      </w:pPr>
      <w:r>
        <w:rPr>
          <w:rFonts w:ascii="Simplified Arabic" w:hAnsi="Simplified Arabic" w:cs="Simplified Arabic"/>
          <w:sz w:val="28"/>
          <w:szCs w:val="28"/>
          <w:rtl/>
          <w:lang w:bidi="ar-JO"/>
        </w:rPr>
        <w:t>المشرف العام للتربية الاسلامية – مديرية التربية والتعليم -الطفيلة</w:t>
      </w:r>
    </w:p>
    <w:p w14:paraId="2EFBFD29" w14:textId="77777777" w:rsidR="004E30D1" w:rsidRDefault="004E30D1" w:rsidP="004E30D1">
      <w:pPr>
        <w:jc w:val="center"/>
        <w:rPr>
          <w:rFonts w:ascii="Simplified Arabic" w:hAnsi="Simplified Arabic" w:cs="Simplified Arabic"/>
          <w:sz w:val="28"/>
          <w:szCs w:val="28"/>
          <w:rtl/>
          <w:lang w:bidi="ar-JO"/>
        </w:rPr>
      </w:pPr>
      <w:r>
        <w:rPr>
          <w:rFonts w:ascii="Simplified Arabic" w:hAnsi="Simplified Arabic" w:cs="Simplified Arabic"/>
          <w:sz w:val="28"/>
          <w:szCs w:val="28"/>
          <w:rtl/>
          <w:lang w:bidi="ar-JO"/>
        </w:rPr>
        <w:t>محاضر غير متفرغ للثقافة الاسلامية</w:t>
      </w:r>
    </w:p>
    <w:p w14:paraId="142BEAE2" w14:textId="77777777" w:rsidR="004E30D1" w:rsidRDefault="004E30D1" w:rsidP="004E30D1">
      <w:pPr>
        <w:jc w:val="center"/>
        <w:rPr>
          <w:rFonts w:ascii="Simplified Arabic" w:hAnsi="Simplified Arabic" w:cs="Simplified Arabic"/>
          <w:sz w:val="28"/>
          <w:szCs w:val="28"/>
          <w:rtl/>
          <w:lang w:bidi="ar-JO"/>
        </w:rPr>
      </w:pPr>
      <w:r>
        <w:rPr>
          <w:rFonts w:ascii="Simplified Arabic" w:hAnsi="Simplified Arabic" w:cs="Simplified Arabic"/>
          <w:sz w:val="28"/>
          <w:szCs w:val="28"/>
          <w:rtl/>
          <w:lang w:bidi="ar-JO"/>
        </w:rPr>
        <w:t>– كلية الآداب –جامعة الطفيلة التقنية –سابقا.</w:t>
      </w:r>
    </w:p>
    <w:p w14:paraId="73DEA389" w14:textId="77777777" w:rsidR="004E30D1" w:rsidRDefault="004E30D1" w:rsidP="007639B3">
      <w:pPr>
        <w:jc w:val="both"/>
        <w:rPr>
          <w:rFonts w:ascii="Simplified Arabic" w:hAnsi="Simplified Arabic" w:cs="Simplified Arabic"/>
          <w:sz w:val="28"/>
          <w:szCs w:val="28"/>
          <w:rtl/>
          <w:lang w:bidi="ar-JO"/>
        </w:rPr>
      </w:pPr>
    </w:p>
    <w:p w14:paraId="3F34AAE4" w14:textId="77777777" w:rsidR="004E30D1" w:rsidRDefault="004E30D1" w:rsidP="007639B3">
      <w:pPr>
        <w:jc w:val="both"/>
        <w:rPr>
          <w:rFonts w:ascii="Simplified Arabic" w:hAnsi="Simplified Arabic" w:cs="Simplified Arabic"/>
          <w:sz w:val="28"/>
          <w:szCs w:val="28"/>
          <w:rtl/>
          <w:lang w:bidi="ar-JO"/>
        </w:rPr>
      </w:pPr>
    </w:p>
    <w:p w14:paraId="628CCADD" w14:textId="77777777" w:rsidR="004E30D1" w:rsidRDefault="004E30D1" w:rsidP="007639B3">
      <w:pPr>
        <w:jc w:val="both"/>
        <w:rPr>
          <w:rFonts w:ascii="Simplified Arabic" w:hAnsi="Simplified Arabic" w:cs="Simplified Arabic"/>
          <w:sz w:val="28"/>
          <w:szCs w:val="28"/>
          <w:rtl/>
          <w:lang w:bidi="ar-JO"/>
        </w:rPr>
      </w:pPr>
    </w:p>
    <w:p w14:paraId="4E4F588D" w14:textId="77777777" w:rsidR="004E30D1" w:rsidRDefault="004E30D1" w:rsidP="007639B3">
      <w:pPr>
        <w:jc w:val="both"/>
        <w:rPr>
          <w:rFonts w:ascii="Simplified Arabic" w:hAnsi="Simplified Arabic" w:cs="Simplified Arabic"/>
          <w:sz w:val="28"/>
          <w:szCs w:val="28"/>
          <w:rtl/>
          <w:lang w:bidi="ar-JO"/>
        </w:rPr>
      </w:pPr>
    </w:p>
    <w:p w14:paraId="5504F203" w14:textId="77777777" w:rsidR="004E30D1" w:rsidRDefault="004E30D1" w:rsidP="007639B3">
      <w:pPr>
        <w:jc w:val="both"/>
        <w:rPr>
          <w:rFonts w:ascii="Simplified Arabic" w:hAnsi="Simplified Arabic" w:cs="Simplified Arabic"/>
          <w:sz w:val="28"/>
          <w:szCs w:val="28"/>
          <w:rtl/>
          <w:lang w:bidi="ar-JO"/>
        </w:rPr>
      </w:pPr>
    </w:p>
    <w:p w14:paraId="39C5404C" w14:textId="77777777" w:rsidR="004E30D1" w:rsidRDefault="004E30D1" w:rsidP="007639B3">
      <w:pPr>
        <w:jc w:val="both"/>
        <w:rPr>
          <w:rFonts w:ascii="Simplified Arabic" w:hAnsi="Simplified Arabic" w:cs="Simplified Arabic"/>
          <w:sz w:val="28"/>
          <w:szCs w:val="28"/>
          <w:rtl/>
          <w:lang w:bidi="ar-JO"/>
        </w:rPr>
      </w:pPr>
    </w:p>
    <w:p w14:paraId="5F4069F7" w14:textId="77777777" w:rsidR="007639B3" w:rsidRDefault="007639B3" w:rsidP="007639B3">
      <w:pPr>
        <w:jc w:val="both"/>
        <w:rPr>
          <w:rFonts w:ascii="Simplified Arabic" w:hAnsi="Simplified Arabic" w:cs="Simplified Arabic"/>
          <w:sz w:val="28"/>
          <w:szCs w:val="28"/>
          <w:lang w:bidi="ar-JO"/>
        </w:rPr>
      </w:pPr>
      <w:r>
        <w:rPr>
          <w:rFonts w:ascii="Simplified Arabic" w:hAnsi="Simplified Arabic" w:cs="Simplified Arabic"/>
          <w:sz w:val="28"/>
          <w:szCs w:val="28"/>
          <w:rtl/>
          <w:lang w:bidi="ar-JO"/>
        </w:rPr>
        <w:lastRenderedPageBreak/>
        <w:t>المقدمة ومنهج البحث :</w:t>
      </w:r>
    </w:p>
    <w:p w14:paraId="452E1813" w14:textId="77777777" w:rsidR="007639B3" w:rsidRDefault="008777A0" w:rsidP="00A44F89">
      <w:pPr>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ربما من الطبيعي القول</w:t>
      </w:r>
      <w:r>
        <w:rPr>
          <w:rFonts w:ascii="Simplified Arabic" w:hAnsi="Simplified Arabic" w:cs="Simplified Arabic" w:hint="cs"/>
          <w:sz w:val="28"/>
          <w:szCs w:val="28"/>
          <w:rtl/>
          <w:lang w:bidi="ar-JO"/>
        </w:rPr>
        <w:t>؛</w:t>
      </w:r>
      <w:r w:rsidR="007639B3">
        <w:rPr>
          <w:rFonts w:ascii="Simplified Arabic" w:hAnsi="Simplified Arabic" w:cs="Simplified Arabic"/>
          <w:sz w:val="28"/>
          <w:szCs w:val="28"/>
          <w:rtl/>
          <w:lang w:bidi="ar-JO"/>
        </w:rPr>
        <w:t xml:space="preserve"> وأنا عربي مسلم من سورية</w:t>
      </w:r>
      <w:r>
        <w:rPr>
          <w:rFonts w:ascii="Simplified Arabic" w:hAnsi="Simplified Arabic" w:cs="Simplified Arabic"/>
          <w:sz w:val="28"/>
          <w:szCs w:val="28"/>
          <w:rtl/>
          <w:lang w:bidi="ar-JO"/>
        </w:rPr>
        <w:t xml:space="preserve"> الكبرى –كما أرادها الهاشميون- </w:t>
      </w:r>
      <w:r w:rsidR="007639B3">
        <w:rPr>
          <w:rFonts w:ascii="Simplified Arabic" w:hAnsi="Simplified Arabic" w:cs="Simplified Arabic"/>
          <w:sz w:val="28"/>
          <w:szCs w:val="28"/>
          <w:rtl/>
          <w:lang w:bidi="ar-JO"/>
        </w:rPr>
        <w:t>أن</w:t>
      </w:r>
      <w:r>
        <w:rPr>
          <w:rFonts w:ascii="Simplified Arabic" w:hAnsi="Simplified Arabic" w:cs="Simplified Arabic" w:hint="cs"/>
          <w:sz w:val="28"/>
          <w:szCs w:val="28"/>
          <w:rtl/>
          <w:lang w:bidi="ar-JO"/>
        </w:rPr>
        <w:t>ّ</w:t>
      </w:r>
      <w:r w:rsidR="007639B3">
        <w:rPr>
          <w:rFonts w:ascii="Simplified Arabic" w:hAnsi="Simplified Arabic" w:cs="Simplified Arabic"/>
          <w:sz w:val="28"/>
          <w:szCs w:val="28"/>
          <w:rtl/>
          <w:lang w:bidi="ar-JO"/>
        </w:rPr>
        <w:t xml:space="preserve"> أشد ما يثير دهشتي، ويختلب أذني، ويجتلب ذهني</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تأثري</w:t>
      </w:r>
      <w:r w:rsidR="007639B3">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البالغ بال</w:t>
      </w:r>
      <w:r>
        <w:rPr>
          <w:rFonts w:ascii="Simplified Arabic" w:hAnsi="Simplified Arabic" w:cs="Simplified Arabic"/>
          <w:sz w:val="28"/>
          <w:szCs w:val="28"/>
          <w:rtl/>
          <w:lang w:bidi="ar-JO"/>
        </w:rPr>
        <w:t xml:space="preserve">قوة </w:t>
      </w:r>
      <w:r>
        <w:rPr>
          <w:rFonts w:ascii="Simplified Arabic" w:hAnsi="Simplified Arabic" w:cs="Simplified Arabic" w:hint="cs"/>
          <w:sz w:val="28"/>
          <w:szCs w:val="28"/>
          <w:rtl/>
          <w:lang w:bidi="ar-JO"/>
        </w:rPr>
        <w:t>الوجدانية،</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ل</w:t>
      </w:r>
      <w:r>
        <w:rPr>
          <w:rFonts w:ascii="Simplified Arabic" w:hAnsi="Simplified Arabic" w:cs="Simplified Arabic"/>
          <w:sz w:val="28"/>
          <w:szCs w:val="28"/>
          <w:rtl/>
          <w:lang w:bidi="ar-JO"/>
        </w:rPr>
        <w:t>لخطب</w:t>
      </w:r>
      <w:r>
        <w:rPr>
          <w:rFonts w:ascii="Simplified Arabic" w:hAnsi="Simplified Arabic" w:cs="Simplified Arabic" w:hint="cs"/>
          <w:sz w:val="28"/>
          <w:szCs w:val="28"/>
          <w:rtl/>
          <w:lang w:bidi="ar-JO"/>
        </w:rPr>
        <w:t xml:space="preserve"> والرسائل الدبلوماسية، للملك المؤسس (عبدالله بن الحسين)، وما تحدثه</w:t>
      </w:r>
      <w:r w:rsidR="00CF50A0">
        <w:rPr>
          <w:rFonts w:ascii="Simplified Arabic" w:hAnsi="Simplified Arabic" w:cs="Simplified Arabic" w:hint="cs"/>
          <w:sz w:val="28"/>
          <w:szCs w:val="28"/>
          <w:rtl/>
          <w:lang w:bidi="ar-JO"/>
        </w:rPr>
        <w:t xml:space="preserve"> موسيقاها </w:t>
      </w:r>
      <w:proofErr w:type="spellStart"/>
      <w:r w:rsidR="00CF50A0">
        <w:rPr>
          <w:rFonts w:ascii="Simplified Arabic" w:hAnsi="Simplified Arabic" w:cs="Simplified Arabic" w:hint="cs"/>
          <w:sz w:val="28"/>
          <w:szCs w:val="28"/>
          <w:rtl/>
          <w:lang w:bidi="ar-JO"/>
        </w:rPr>
        <w:t>الآخ</w:t>
      </w:r>
      <w:r w:rsidR="00465D62">
        <w:rPr>
          <w:rFonts w:ascii="Simplified Arabic" w:hAnsi="Simplified Arabic" w:cs="Simplified Arabic" w:hint="cs"/>
          <w:sz w:val="28"/>
          <w:szCs w:val="28"/>
          <w:rtl/>
          <w:lang w:bidi="ar-JO"/>
        </w:rPr>
        <w:t>ّ</w:t>
      </w:r>
      <w:r w:rsidR="00CF50A0">
        <w:rPr>
          <w:rFonts w:ascii="Simplified Arabic" w:hAnsi="Simplified Arabic" w:cs="Simplified Arabic" w:hint="cs"/>
          <w:sz w:val="28"/>
          <w:szCs w:val="28"/>
          <w:rtl/>
          <w:lang w:bidi="ar-JO"/>
        </w:rPr>
        <w:t>اذة</w:t>
      </w:r>
      <w:proofErr w:type="spellEnd"/>
      <w:r>
        <w:rPr>
          <w:rFonts w:ascii="Simplified Arabic" w:hAnsi="Simplified Arabic" w:cs="Simplified Arabic" w:hint="cs"/>
          <w:sz w:val="28"/>
          <w:szCs w:val="28"/>
          <w:rtl/>
          <w:lang w:bidi="ar-JO"/>
        </w:rPr>
        <w:t xml:space="preserve">، التي تنبجس من شبكاتها البيانية، في أبنية خطاب لغوي </w:t>
      </w:r>
      <w:r w:rsidR="00CF50A0">
        <w:rPr>
          <w:rFonts w:ascii="Simplified Arabic" w:hAnsi="Simplified Arabic" w:cs="Simplified Arabic" w:hint="cs"/>
          <w:sz w:val="28"/>
          <w:szCs w:val="28"/>
          <w:rtl/>
          <w:lang w:bidi="ar-JO"/>
        </w:rPr>
        <w:t>مبين</w:t>
      </w:r>
      <w:r>
        <w:rPr>
          <w:rFonts w:ascii="Simplified Arabic" w:hAnsi="Simplified Arabic" w:cs="Simplified Arabic" w:hint="cs"/>
          <w:sz w:val="28"/>
          <w:szCs w:val="28"/>
          <w:rtl/>
          <w:lang w:bidi="ar-JO"/>
        </w:rPr>
        <w:t>، كأنه تنزيل من التنزيل</w:t>
      </w:r>
      <w:r w:rsidR="00CF50A0">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أو قبس من نور الذكر الحكيم،</w:t>
      </w:r>
      <w:r w:rsidR="007639B3">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يصدع نفسك، ويرهف حسك،</w:t>
      </w:r>
      <w:r w:rsidR="00CF50A0">
        <w:rPr>
          <w:rFonts w:ascii="Simplified Arabic" w:hAnsi="Simplified Arabic" w:cs="Simplified Arabic" w:hint="cs"/>
          <w:sz w:val="28"/>
          <w:szCs w:val="28"/>
          <w:rtl/>
          <w:lang w:bidi="ar-JO"/>
        </w:rPr>
        <w:t xml:space="preserve"> يصدع النفس بما يلقيه عليها من</w:t>
      </w:r>
      <w:r>
        <w:rPr>
          <w:rFonts w:ascii="Simplified Arabic" w:hAnsi="Simplified Arabic" w:cs="Simplified Arabic" w:hint="cs"/>
          <w:sz w:val="28"/>
          <w:szCs w:val="28"/>
          <w:rtl/>
          <w:lang w:bidi="ar-JO"/>
        </w:rPr>
        <w:t xml:space="preserve"> ثقلة في</w:t>
      </w:r>
      <w:r w:rsidR="00CF50A0">
        <w:rPr>
          <w:rFonts w:ascii="Simplified Arabic" w:hAnsi="Simplified Arabic" w:cs="Simplified Arabic" w:hint="cs"/>
          <w:sz w:val="28"/>
          <w:szCs w:val="28"/>
          <w:rtl/>
          <w:lang w:bidi="ar-JO"/>
        </w:rPr>
        <w:t xml:space="preserve"> الموقف السيادي البطولي المناضل</w:t>
      </w:r>
      <w:r>
        <w:rPr>
          <w:rFonts w:ascii="Simplified Arabic" w:hAnsi="Simplified Arabic" w:cs="Simplified Arabic" w:hint="cs"/>
          <w:sz w:val="28"/>
          <w:szCs w:val="28"/>
          <w:rtl/>
          <w:lang w:bidi="ar-JO"/>
        </w:rPr>
        <w:t>، ويرهف الحس بجمال الأسلوب و</w:t>
      </w:r>
      <w:r w:rsidR="00CF50A0">
        <w:rPr>
          <w:rFonts w:ascii="Simplified Arabic" w:hAnsi="Simplified Arabic" w:cs="Simplified Arabic" w:hint="cs"/>
          <w:sz w:val="28"/>
          <w:szCs w:val="28"/>
          <w:rtl/>
          <w:lang w:bidi="ar-JO"/>
        </w:rPr>
        <w:t>روعة بيانه وعمق إحساسه الوجداني</w:t>
      </w:r>
      <w:r>
        <w:rPr>
          <w:rFonts w:ascii="Simplified Arabic" w:hAnsi="Simplified Arabic" w:cs="Simplified Arabic" w:hint="cs"/>
          <w:sz w:val="28"/>
          <w:szCs w:val="28"/>
          <w:rtl/>
          <w:lang w:bidi="ar-JO"/>
        </w:rPr>
        <w:t xml:space="preserve">، </w:t>
      </w:r>
      <w:r w:rsidR="00CF50A0">
        <w:rPr>
          <w:rFonts w:ascii="Simplified Arabic" w:hAnsi="Simplified Arabic" w:cs="Simplified Arabic" w:hint="cs"/>
          <w:sz w:val="28"/>
          <w:szCs w:val="28"/>
          <w:rtl/>
          <w:lang w:bidi="ar-JO"/>
        </w:rPr>
        <w:t>ليرفع عن النفس ثقلة الطين، ب</w:t>
      </w:r>
      <w:r w:rsidR="007639B3">
        <w:rPr>
          <w:rFonts w:ascii="Simplified Arabic" w:hAnsi="Simplified Arabic" w:cs="Simplified Arabic"/>
          <w:sz w:val="28"/>
          <w:szCs w:val="28"/>
          <w:rtl/>
          <w:lang w:bidi="ar-JO"/>
        </w:rPr>
        <w:t>فاعليته الابداعية، وما يستتبعها من حكمة هاشمية متعالية</w:t>
      </w:r>
      <w:r w:rsidR="00465D62">
        <w:rPr>
          <w:rFonts w:ascii="Simplified Arabic" w:hAnsi="Simplified Arabic" w:cs="Simplified Arabic" w:hint="cs"/>
          <w:sz w:val="28"/>
          <w:szCs w:val="28"/>
          <w:rtl/>
          <w:lang w:bidi="ar-JO"/>
        </w:rPr>
        <w:t>،</w:t>
      </w:r>
      <w:r w:rsidR="007639B3">
        <w:rPr>
          <w:rFonts w:ascii="Simplified Arabic" w:hAnsi="Simplified Arabic" w:cs="Simplified Arabic"/>
          <w:sz w:val="28"/>
          <w:szCs w:val="28"/>
          <w:rtl/>
          <w:lang w:bidi="ar-JO"/>
        </w:rPr>
        <w:t xml:space="preserve"> في اقتحام أهوال </w:t>
      </w:r>
      <w:r w:rsidR="007639B3">
        <w:rPr>
          <w:rFonts w:ascii="Simplified Arabic" w:hAnsi="Simplified Arabic" w:cs="Simplified Arabic"/>
          <w:sz w:val="28"/>
          <w:szCs w:val="28"/>
          <w:rtl/>
        </w:rPr>
        <w:t xml:space="preserve">السياسة بعوْجَائها ولوْجائها ولأوائها، وربما من دلائل ذلك العملية، </w:t>
      </w:r>
      <w:r w:rsidR="007639B3">
        <w:rPr>
          <w:rFonts w:ascii="Simplified Arabic" w:hAnsi="Simplified Arabic" w:cs="Simplified Arabic"/>
          <w:sz w:val="28"/>
          <w:szCs w:val="28"/>
          <w:rtl/>
          <w:lang w:bidi="ar-JO"/>
        </w:rPr>
        <w:t>محاورة صاحب المقام الجليل الم</w:t>
      </w:r>
      <w:r w:rsidR="00465D62">
        <w:rPr>
          <w:rFonts w:ascii="Simplified Arabic" w:hAnsi="Simplified Arabic" w:cs="Simplified Arabic"/>
          <w:sz w:val="28"/>
          <w:szCs w:val="28"/>
          <w:rtl/>
          <w:lang w:bidi="ar-JO"/>
        </w:rPr>
        <w:t xml:space="preserve">ندوب السامي لشرقي الأردن الأفخم، السير ( آرثر </w:t>
      </w:r>
      <w:proofErr w:type="spellStart"/>
      <w:r w:rsidR="00465D62">
        <w:rPr>
          <w:rFonts w:ascii="Simplified Arabic" w:hAnsi="Simplified Arabic" w:cs="Simplified Arabic"/>
          <w:sz w:val="28"/>
          <w:szCs w:val="28"/>
          <w:rtl/>
          <w:lang w:bidi="ar-JO"/>
        </w:rPr>
        <w:t>واكهوب</w:t>
      </w:r>
      <w:proofErr w:type="spellEnd"/>
      <w:r w:rsidR="00465D62">
        <w:rPr>
          <w:rFonts w:ascii="Simplified Arabic" w:hAnsi="Simplified Arabic" w:cs="Simplified Arabic"/>
          <w:sz w:val="28"/>
          <w:szCs w:val="28"/>
          <w:rtl/>
          <w:lang w:bidi="ar-JO"/>
        </w:rPr>
        <w:t>)</w:t>
      </w:r>
      <w:r w:rsidR="007639B3">
        <w:rPr>
          <w:rFonts w:ascii="Simplified Arabic" w:hAnsi="Simplified Arabic" w:cs="Simplified Arabic"/>
          <w:sz w:val="28"/>
          <w:szCs w:val="28"/>
          <w:rtl/>
          <w:lang w:bidi="ar-JO"/>
        </w:rPr>
        <w:t>، وربما أيضا ترقص طرباً وتهتف عجباً ، ويأخذ العنفوان والتيه والعز</w:t>
      </w:r>
      <w:r w:rsidR="001B0440">
        <w:rPr>
          <w:rFonts w:ascii="Simplified Arabic" w:hAnsi="Simplified Arabic" w:cs="Simplified Arabic"/>
          <w:sz w:val="28"/>
          <w:szCs w:val="28"/>
          <w:rtl/>
          <w:lang w:bidi="ar-JO"/>
        </w:rPr>
        <w:t>ة الاسلامية، وأنت تعيش في ظلال</w:t>
      </w:r>
      <w:r w:rsidR="007639B3">
        <w:rPr>
          <w:rFonts w:ascii="Simplified Arabic" w:hAnsi="Simplified Arabic" w:cs="Simplified Arabic"/>
          <w:sz w:val="28"/>
          <w:szCs w:val="28"/>
          <w:rtl/>
          <w:lang w:bidi="ar-JO"/>
        </w:rPr>
        <w:t>،</w:t>
      </w:r>
      <w:r w:rsidR="001B0440">
        <w:rPr>
          <w:rFonts w:ascii="Simplified Arabic" w:hAnsi="Simplified Arabic" w:cs="Simplified Arabic"/>
          <w:sz w:val="28"/>
          <w:szCs w:val="28"/>
          <w:rtl/>
          <w:lang w:bidi="ar-JO"/>
        </w:rPr>
        <w:t xml:space="preserve"> لحن الخطاب الملكي الهاشمي أيضا</w:t>
      </w:r>
      <w:r w:rsidR="007639B3">
        <w:rPr>
          <w:rFonts w:ascii="Simplified Arabic" w:hAnsi="Simplified Arabic" w:cs="Simplified Arabic"/>
          <w:sz w:val="28"/>
          <w:szCs w:val="28"/>
          <w:rtl/>
          <w:lang w:bidi="ar-JO"/>
        </w:rPr>
        <w:t>، (للسير تشانسلور المندوب السامي لشرقي الاردن) هذا الخطاب الدبلوماسي بقوته العميقة المتعددة الابعاد، والذي يمتلىْ صبرا</w:t>
      </w:r>
      <w:r w:rsidR="001B0440">
        <w:rPr>
          <w:rFonts w:ascii="Simplified Arabic" w:hAnsi="Simplified Arabic" w:cs="Simplified Arabic"/>
          <w:sz w:val="28"/>
          <w:szCs w:val="28"/>
          <w:rtl/>
          <w:lang w:bidi="ar-JO"/>
        </w:rPr>
        <w:t>ً وعناداً وأبهة وجمالاً وجلالاً</w:t>
      </w:r>
      <w:r w:rsidR="007639B3">
        <w:rPr>
          <w:rFonts w:ascii="Simplified Arabic" w:hAnsi="Simplified Arabic" w:cs="Simplified Arabic"/>
          <w:sz w:val="28"/>
          <w:szCs w:val="28"/>
          <w:rtl/>
          <w:lang w:bidi="ar-JO"/>
        </w:rPr>
        <w:t>، واستشرافاً للمستقبل الذي يستشرفه عادة أهل البيت من أحفاد العترة النبوية وكأن</w:t>
      </w:r>
      <w:r w:rsidR="001B0440">
        <w:rPr>
          <w:rFonts w:ascii="Simplified Arabic" w:hAnsi="Simplified Arabic" w:cs="Simplified Arabic"/>
          <w:sz w:val="28"/>
          <w:szCs w:val="28"/>
          <w:rtl/>
          <w:lang w:bidi="ar-JO"/>
        </w:rPr>
        <w:t>هم ينظرون إلى الغيب من ستر رقيق</w:t>
      </w:r>
      <w:r w:rsidR="007639B3">
        <w:rPr>
          <w:rFonts w:ascii="Simplified Arabic" w:hAnsi="Simplified Arabic" w:cs="Simplified Arabic"/>
          <w:sz w:val="28"/>
          <w:szCs w:val="28"/>
          <w:rtl/>
          <w:lang w:bidi="ar-JO"/>
        </w:rPr>
        <w:t>، استشراف قوة الأمل والتفاؤل، لا ادعاء بمعرفة أسرار الغيب وكشف سجوف الحكمة فيه، بل ترتيب منطقي لحصول النتائج الايجابية، إذا ما سل</w:t>
      </w:r>
      <w:r w:rsidR="001B0440">
        <w:rPr>
          <w:rFonts w:ascii="Simplified Arabic" w:hAnsi="Simplified Arabic" w:cs="Simplified Arabic"/>
          <w:sz w:val="28"/>
          <w:szCs w:val="28"/>
          <w:rtl/>
          <w:lang w:bidi="ar-JO"/>
        </w:rPr>
        <w:t>ك الانسان طريقة الحكمة والتزكية، والحوار الايجابي، الذي يستهدف الرحمة للعالمين</w:t>
      </w:r>
      <w:r w:rsidR="007639B3">
        <w:rPr>
          <w:rFonts w:ascii="Simplified Arabic" w:hAnsi="Simplified Arabic" w:cs="Simplified Arabic"/>
          <w:sz w:val="28"/>
          <w:szCs w:val="28"/>
          <w:rtl/>
          <w:lang w:bidi="ar-JO"/>
        </w:rPr>
        <w:t xml:space="preserve">، بغض النظر عن طوائفهم وألوانهم ، واتجاهاتهم ، ومشاربهم الثقافية ونحلهم العقيدية والمذهبية، </w:t>
      </w:r>
      <w:r w:rsidR="001B0440">
        <w:rPr>
          <w:rFonts w:ascii="Simplified Arabic" w:hAnsi="Simplified Arabic" w:cs="Simplified Arabic"/>
          <w:sz w:val="28"/>
          <w:szCs w:val="28"/>
          <w:rtl/>
          <w:lang w:bidi="ar-JO"/>
        </w:rPr>
        <w:t>يتبدى ذلك عندما طلب الشهيد الحي، أو الحي الشهيد</w:t>
      </w:r>
      <w:r w:rsidR="007639B3">
        <w:rPr>
          <w:rFonts w:ascii="Simplified Arabic" w:hAnsi="Simplified Arabic" w:cs="Simplified Arabic"/>
          <w:sz w:val="28"/>
          <w:szCs w:val="28"/>
          <w:rtl/>
          <w:lang w:bidi="ar-JO"/>
        </w:rPr>
        <w:t xml:space="preserve">، الملك المؤسس - يرحمه الله- من </w:t>
      </w:r>
      <w:r w:rsidR="009923FA">
        <w:rPr>
          <w:rFonts w:ascii="Simplified Arabic" w:hAnsi="Simplified Arabic" w:cs="Simplified Arabic" w:hint="cs"/>
          <w:sz w:val="28"/>
          <w:szCs w:val="28"/>
          <w:rtl/>
          <w:lang w:bidi="ar-JO"/>
        </w:rPr>
        <w:t xml:space="preserve">صاحب المقام الجليل </w:t>
      </w:r>
      <w:r w:rsidR="007639B3">
        <w:rPr>
          <w:rFonts w:ascii="Simplified Arabic" w:hAnsi="Simplified Arabic" w:cs="Simplified Arabic"/>
          <w:sz w:val="28"/>
          <w:szCs w:val="28"/>
          <w:rtl/>
          <w:lang w:bidi="ar-JO"/>
        </w:rPr>
        <w:t>فخامة المندوب السامي (</w:t>
      </w:r>
      <w:proofErr w:type="spellStart"/>
      <w:r w:rsidR="007639B3">
        <w:rPr>
          <w:rFonts w:ascii="Simplified Arabic" w:hAnsi="Simplified Arabic" w:cs="Simplified Arabic"/>
          <w:sz w:val="28"/>
          <w:szCs w:val="28"/>
          <w:rtl/>
          <w:lang w:bidi="ar-JO"/>
        </w:rPr>
        <w:t>تشانس</w:t>
      </w:r>
      <w:r w:rsidR="009923FA">
        <w:rPr>
          <w:rFonts w:ascii="Simplified Arabic" w:hAnsi="Simplified Arabic" w:cs="Simplified Arabic" w:hint="cs"/>
          <w:sz w:val="28"/>
          <w:szCs w:val="28"/>
          <w:rtl/>
          <w:lang w:bidi="ar-JO"/>
        </w:rPr>
        <w:t>ل</w:t>
      </w:r>
      <w:r w:rsidR="009923FA">
        <w:rPr>
          <w:rFonts w:ascii="Simplified Arabic" w:hAnsi="Simplified Arabic" w:cs="Simplified Arabic"/>
          <w:sz w:val="28"/>
          <w:szCs w:val="28"/>
          <w:rtl/>
          <w:lang w:bidi="ar-JO"/>
        </w:rPr>
        <w:t>ور</w:t>
      </w:r>
      <w:proofErr w:type="spellEnd"/>
      <w:r w:rsidR="009923FA">
        <w:rPr>
          <w:rFonts w:ascii="Simplified Arabic" w:hAnsi="Simplified Arabic" w:cs="Simplified Arabic"/>
          <w:sz w:val="28"/>
          <w:szCs w:val="28"/>
          <w:rtl/>
          <w:lang w:bidi="ar-JO"/>
        </w:rPr>
        <w:t xml:space="preserve">) </w:t>
      </w:r>
      <w:r w:rsidR="007639B3">
        <w:rPr>
          <w:rFonts w:ascii="Simplified Arabic" w:hAnsi="Simplified Arabic" w:cs="Simplified Arabic"/>
          <w:sz w:val="28"/>
          <w:szCs w:val="28"/>
          <w:rtl/>
          <w:lang w:bidi="ar-JO"/>
        </w:rPr>
        <w:t>النظر في أمر الجدار الغربي للمسجد الأقصى المشهور أمره ....وحكم الشريع</w:t>
      </w:r>
      <w:r w:rsidR="00F3376D">
        <w:rPr>
          <w:rFonts w:ascii="Simplified Arabic" w:hAnsi="Simplified Arabic" w:cs="Simplified Arabic"/>
          <w:sz w:val="28"/>
          <w:szCs w:val="28"/>
          <w:rtl/>
          <w:lang w:bidi="ar-JO"/>
        </w:rPr>
        <w:t>ة جلي غير مستتر فإن كل مسجد لله</w:t>
      </w:r>
      <w:r w:rsidR="007639B3">
        <w:rPr>
          <w:rFonts w:ascii="Simplified Arabic" w:hAnsi="Simplified Arabic" w:cs="Simplified Arabic"/>
          <w:sz w:val="28"/>
          <w:szCs w:val="28"/>
          <w:rtl/>
          <w:lang w:bidi="ar-JO"/>
        </w:rPr>
        <w:t>، وما يتعلق به من حيز وممتلكات فهو مجمو</w:t>
      </w:r>
      <w:r w:rsidR="00F3376D">
        <w:rPr>
          <w:rFonts w:ascii="Simplified Arabic" w:hAnsi="Simplified Arabic" w:cs="Simplified Arabic"/>
          <w:sz w:val="28"/>
          <w:szCs w:val="28"/>
          <w:rtl/>
          <w:lang w:bidi="ar-JO"/>
        </w:rPr>
        <w:t xml:space="preserve">عة قدسية لا تتجزأ بصورة من </w:t>
      </w:r>
      <w:proofErr w:type="spellStart"/>
      <w:r w:rsidR="00F3376D">
        <w:rPr>
          <w:rFonts w:ascii="Simplified Arabic" w:hAnsi="Simplified Arabic" w:cs="Simplified Arabic"/>
          <w:sz w:val="28"/>
          <w:szCs w:val="28"/>
          <w:rtl/>
          <w:lang w:bidi="ar-JO"/>
        </w:rPr>
        <w:t>الصو</w:t>
      </w:r>
      <w:proofErr w:type="spellEnd"/>
      <w:r w:rsidR="007639B3">
        <w:rPr>
          <w:rFonts w:ascii="Simplified Arabic" w:hAnsi="Simplified Arabic" w:cs="Simplified Arabic"/>
          <w:sz w:val="28"/>
          <w:szCs w:val="28"/>
          <w:rtl/>
          <w:lang w:bidi="ar-JO"/>
        </w:rPr>
        <w:t xml:space="preserve"> ، فكيف بالمسجد الاقصى الذي له صبغته الاسلامية المحضة من جميع أطرافه ون</w:t>
      </w:r>
      <w:r w:rsidR="00F3376D">
        <w:rPr>
          <w:rFonts w:ascii="Simplified Arabic" w:hAnsi="Simplified Arabic" w:cs="Simplified Arabic"/>
          <w:sz w:val="28"/>
          <w:szCs w:val="28"/>
          <w:rtl/>
          <w:lang w:bidi="ar-JO"/>
        </w:rPr>
        <w:t>واحيه</w:t>
      </w:r>
      <w:r w:rsidR="009923FA">
        <w:rPr>
          <w:rFonts w:ascii="Simplified Arabic" w:hAnsi="Simplified Arabic" w:cs="Simplified Arabic"/>
          <w:sz w:val="28"/>
          <w:szCs w:val="28"/>
          <w:rtl/>
          <w:lang w:bidi="ar-JO"/>
        </w:rPr>
        <w:t>، ساحة سوراً وجدارً ولبنة</w:t>
      </w:r>
      <w:r w:rsidR="007639B3">
        <w:rPr>
          <w:rFonts w:ascii="Simplified Arabic" w:hAnsi="Simplified Arabic" w:cs="Simplified Arabic"/>
          <w:sz w:val="28"/>
          <w:szCs w:val="28"/>
          <w:rtl/>
          <w:lang w:bidi="ar-JO"/>
        </w:rPr>
        <w:t>، ... ولقد عزز الخليفة الثاني عمر رضي الل</w:t>
      </w:r>
      <w:r w:rsidR="00F3376D">
        <w:rPr>
          <w:rFonts w:ascii="Simplified Arabic" w:hAnsi="Simplified Arabic" w:cs="Simplified Arabic"/>
          <w:sz w:val="28"/>
          <w:szCs w:val="28"/>
          <w:rtl/>
          <w:lang w:bidi="ar-JO"/>
        </w:rPr>
        <w:t>ه عنه</w:t>
      </w:r>
      <w:r w:rsidR="007639B3">
        <w:rPr>
          <w:rFonts w:ascii="Simplified Arabic" w:hAnsi="Simplified Arabic" w:cs="Simplified Arabic"/>
          <w:sz w:val="28"/>
          <w:szCs w:val="28"/>
          <w:rtl/>
          <w:lang w:bidi="ar-JO"/>
        </w:rPr>
        <w:t>، ذلك ال</w:t>
      </w:r>
      <w:r w:rsidR="00F3376D">
        <w:rPr>
          <w:rFonts w:ascii="Simplified Arabic" w:hAnsi="Simplified Arabic" w:cs="Simplified Arabic"/>
          <w:sz w:val="28"/>
          <w:szCs w:val="28"/>
          <w:rtl/>
          <w:lang w:bidi="ar-JO"/>
        </w:rPr>
        <w:t>حق الديني الصراح للكنائس كافة "</w:t>
      </w:r>
      <w:r w:rsidR="007639B3">
        <w:rPr>
          <w:rFonts w:ascii="Simplified Arabic" w:hAnsi="Simplified Arabic" w:cs="Simplified Arabic"/>
          <w:sz w:val="28"/>
          <w:szCs w:val="28"/>
          <w:rtl/>
          <w:lang w:bidi="ar-JO"/>
        </w:rPr>
        <w:t>وأنها لا تهدم ولا ين</w:t>
      </w:r>
      <w:r w:rsidR="00F3376D">
        <w:rPr>
          <w:rFonts w:ascii="Simplified Arabic" w:hAnsi="Simplified Arabic" w:cs="Simplified Arabic"/>
          <w:sz w:val="28"/>
          <w:szCs w:val="28"/>
          <w:rtl/>
          <w:lang w:bidi="ar-JO"/>
        </w:rPr>
        <w:t xml:space="preserve">تقص منها ولا من </w:t>
      </w:r>
      <w:r w:rsidR="00F3376D">
        <w:rPr>
          <w:rFonts w:ascii="Simplified Arabic" w:hAnsi="Simplified Arabic" w:cs="Simplified Arabic"/>
          <w:sz w:val="28"/>
          <w:szCs w:val="28"/>
          <w:rtl/>
          <w:lang w:bidi="ar-JO"/>
        </w:rPr>
        <w:lastRenderedPageBreak/>
        <w:t>حيزها"</w:t>
      </w:r>
      <w:r w:rsidR="00F3376D">
        <w:rPr>
          <w:rStyle w:val="FootnoteReference"/>
          <w:rFonts w:ascii="Simplified Arabic" w:hAnsi="Simplified Arabic" w:cs="Simplified Arabic"/>
          <w:sz w:val="28"/>
          <w:szCs w:val="28"/>
          <w:rtl/>
          <w:lang w:bidi="ar-JO"/>
        </w:rPr>
        <w:footnoteReference w:id="1"/>
      </w:r>
      <w:r w:rsidR="007639B3">
        <w:rPr>
          <w:rFonts w:ascii="Simplified Arabic" w:hAnsi="Simplified Arabic" w:cs="Simplified Arabic"/>
          <w:sz w:val="28"/>
          <w:szCs w:val="28"/>
          <w:rtl/>
          <w:lang w:bidi="ar-JO"/>
        </w:rPr>
        <w:t>وه</w:t>
      </w:r>
      <w:r w:rsidR="00F3376D">
        <w:rPr>
          <w:rFonts w:ascii="Simplified Arabic" w:hAnsi="Simplified Arabic" w:cs="Simplified Arabic" w:hint="cs"/>
          <w:sz w:val="28"/>
          <w:szCs w:val="28"/>
          <w:rtl/>
          <w:lang w:bidi="ar-JO"/>
        </w:rPr>
        <w:t>ذا كله محاولة</w:t>
      </w:r>
      <w:r w:rsidR="007639B3">
        <w:rPr>
          <w:rFonts w:ascii="Simplified Arabic" w:hAnsi="Simplified Arabic" w:cs="Simplified Arabic"/>
          <w:sz w:val="28"/>
          <w:szCs w:val="28"/>
          <w:rtl/>
          <w:lang w:bidi="ar-JO"/>
        </w:rPr>
        <w:t xml:space="preserve"> </w:t>
      </w:r>
      <w:r w:rsidR="00F3376D">
        <w:rPr>
          <w:rFonts w:ascii="Simplified Arabic" w:hAnsi="Simplified Arabic" w:cs="Simplified Arabic" w:hint="cs"/>
          <w:sz w:val="28"/>
          <w:szCs w:val="28"/>
          <w:rtl/>
          <w:lang w:bidi="ar-JO"/>
        </w:rPr>
        <w:t xml:space="preserve">مسؤولة، </w:t>
      </w:r>
      <w:r w:rsidR="007639B3">
        <w:rPr>
          <w:rFonts w:ascii="Simplified Arabic" w:hAnsi="Simplified Arabic" w:cs="Simplified Arabic"/>
          <w:sz w:val="28"/>
          <w:szCs w:val="28"/>
          <w:rtl/>
          <w:lang w:bidi="ar-JO"/>
        </w:rPr>
        <w:t>من ملك هاش</w:t>
      </w:r>
      <w:r w:rsidR="00F3376D">
        <w:rPr>
          <w:rFonts w:ascii="Simplified Arabic" w:hAnsi="Simplified Arabic" w:cs="Simplified Arabic"/>
          <w:sz w:val="28"/>
          <w:szCs w:val="28"/>
          <w:rtl/>
          <w:lang w:bidi="ar-JO"/>
        </w:rPr>
        <w:t xml:space="preserve">مي </w:t>
      </w:r>
      <w:r w:rsidR="00F3376D">
        <w:rPr>
          <w:rFonts w:ascii="Simplified Arabic" w:hAnsi="Simplified Arabic" w:cs="Simplified Arabic" w:hint="cs"/>
          <w:sz w:val="28"/>
          <w:szCs w:val="28"/>
          <w:rtl/>
          <w:lang w:bidi="ar-JO"/>
        </w:rPr>
        <w:t xml:space="preserve">ليذود عن مقدسات أمة ( مسيحية وإسلامية) </w:t>
      </w:r>
      <w:r w:rsidR="00F3376D">
        <w:rPr>
          <w:rFonts w:ascii="Simplified Arabic" w:hAnsi="Simplified Arabic" w:cs="Simplified Arabic"/>
          <w:sz w:val="28"/>
          <w:szCs w:val="28"/>
          <w:rtl/>
          <w:lang w:bidi="ar-JO"/>
        </w:rPr>
        <w:t xml:space="preserve"> حملته رئاستها الدينية</w:t>
      </w:r>
      <w:r w:rsidR="007639B3">
        <w:rPr>
          <w:rFonts w:ascii="Simplified Arabic" w:hAnsi="Simplified Arabic" w:cs="Simplified Arabic"/>
          <w:sz w:val="28"/>
          <w:szCs w:val="28"/>
          <w:rtl/>
          <w:lang w:bidi="ar-JO"/>
        </w:rPr>
        <w:t>، يبين فيه الملك المؤسس أن الضمير البريطاني أشد مراساً من أية سياسة أخرى، يبين فيه (للجنرال واكهوب) أن " أكبر هم الملك المؤسس هو " أن يعمل على أبقاء الصداقة العربي الاسلامية مع بريطانيا كما يحب ، وكما يجب أن تكون مكانة وقوة وخلوصا من كل شائبة ..ويدعو العرب إلى الحرص عليها اليوم وغدا وفي المستقبل</w:t>
      </w:r>
      <w:r w:rsidR="00A55B6E">
        <w:rPr>
          <w:rStyle w:val="FootnoteReference"/>
          <w:rFonts w:ascii="Simplified Arabic" w:hAnsi="Simplified Arabic" w:cs="Simplified Arabic"/>
          <w:sz w:val="28"/>
          <w:szCs w:val="28"/>
          <w:rtl/>
          <w:lang w:bidi="ar-JO"/>
        </w:rPr>
        <w:footnoteReference w:id="2"/>
      </w:r>
      <w:r w:rsidR="00A44F89">
        <w:rPr>
          <w:rFonts w:ascii="Simplified Arabic" w:hAnsi="Simplified Arabic" w:cs="Simplified Arabic"/>
          <w:sz w:val="28"/>
          <w:szCs w:val="28"/>
          <w:rtl/>
          <w:lang w:bidi="ar-JO"/>
        </w:rPr>
        <w:t>،</w:t>
      </w:r>
      <w:r w:rsidR="007639B3">
        <w:rPr>
          <w:rFonts w:ascii="Simplified Arabic" w:hAnsi="Simplified Arabic" w:cs="Simplified Arabic"/>
          <w:sz w:val="28"/>
          <w:szCs w:val="28"/>
          <w:rtl/>
          <w:lang w:bidi="ar-JO"/>
        </w:rPr>
        <w:t xml:space="preserve">وإنني هنا استميح اللجنة العلمية–لمؤتمر الملك المؤسس( الشخصية والقيادة والتاريخ) عذرا – إن أخطأتني أفانين اللياقة واللباقة في تنضيد ملخص البحث– في محاور قد أزعم أنها تشفي العليل </w:t>
      </w:r>
      <w:r w:rsidR="00A55B6E">
        <w:rPr>
          <w:rFonts w:ascii="Simplified Arabic" w:hAnsi="Simplified Arabic" w:cs="Simplified Arabic" w:hint="cs"/>
          <w:sz w:val="28"/>
          <w:szCs w:val="28"/>
          <w:rtl/>
          <w:lang w:bidi="ar-JO"/>
        </w:rPr>
        <w:t>؛</w:t>
      </w:r>
      <w:r w:rsidR="007639B3">
        <w:rPr>
          <w:rFonts w:ascii="Simplified Arabic" w:hAnsi="Simplified Arabic" w:cs="Simplified Arabic"/>
          <w:sz w:val="28"/>
          <w:szCs w:val="28"/>
          <w:rtl/>
          <w:lang w:bidi="ar-JO"/>
        </w:rPr>
        <w:t>الذي يحب أن يعيش في ظلال مدرسة آل البيت التربوية وخطتها، في دفاعهم عن الابعاد الحضارية للمسجد الاقصا، ورمزيته الدينية، في الأمة ووحدتها، واضطلاع الملك المؤسس بدوره الحضاري في خلافة النبوة "في حراسة الدين وعمارة الدنيا"بما هو ثابت في مقررات حكماء ونظار الشريعة من فقهاء متنورين إصلاحيين ومحافظين، ونصوصها القرآنية والنبوية قبل ذلك..وإنني هنا أسجل محاور سأحول أن أفصلها تفصيلاً مختصراً :</w:t>
      </w:r>
    </w:p>
    <w:p w14:paraId="145E6799" w14:textId="77777777" w:rsidR="007639B3" w:rsidRDefault="007639B3" w:rsidP="007639B3">
      <w:pPr>
        <w:jc w:val="both"/>
        <w:rPr>
          <w:rFonts w:ascii="Simplified Arabic" w:hAnsi="Simplified Arabic" w:cs="Simplified Arabic"/>
          <w:sz w:val="28"/>
          <w:szCs w:val="28"/>
          <w:rtl/>
          <w:lang w:bidi="ar-JO"/>
        </w:rPr>
      </w:pPr>
      <w:r>
        <w:rPr>
          <w:rFonts w:ascii="Simplified Arabic" w:hAnsi="Simplified Arabic" w:cs="Simplified Arabic"/>
          <w:sz w:val="28"/>
          <w:szCs w:val="28"/>
          <w:u w:val="single"/>
          <w:rtl/>
          <w:lang w:bidi="ar-JO"/>
        </w:rPr>
        <w:t>المحور الأول</w:t>
      </w:r>
      <w:r>
        <w:rPr>
          <w:rFonts w:ascii="Simplified Arabic" w:hAnsi="Simplified Arabic" w:cs="Simplified Arabic"/>
          <w:sz w:val="28"/>
          <w:szCs w:val="28"/>
          <w:rtl/>
          <w:lang w:bidi="ar-JO"/>
        </w:rPr>
        <w:t xml:space="preserve"> : تخطيط الملك المؤسس الديني الاستراتيجي الانمائي الأمني </w:t>
      </w:r>
    </w:p>
    <w:p w14:paraId="04B91222" w14:textId="77777777" w:rsidR="007639B3" w:rsidRDefault="007639B3" w:rsidP="007639B3">
      <w:pPr>
        <w:jc w:val="both"/>
        <w:rPr>
          <w:rFonts w:ascii="Simplified Arabic" w:hAnsi="Simplified Arabic" w:cs="Simplified Arabic"/>
          <w:sz w:val="28"/>
          <w:szCs w:val="28"/>
          <w:rtl/>
          <w:lang w:bidi="ar-JO"/>
        </w:rPr>
      </w:pPr>
      <w:r>
        <w:rPr>
          <w:rFonts w:ascii="Simplified Arabic" w:hAnsi="Simplified Arabic" w:cs="Simplified Arabic"/>
          <w:sz w:val="28"/>
          <w:szCs w:val="28"/>
          <w:u w:val="single"/>
          <w:rtl/>
          <w:lang w:bidi="ar-JO"/>
        </w:rPr>
        <w:t>المحور الثاني</w:t>
      </w:r>
      <w:r>
        <w:rPr>
          <w:rFonts w:ascii="Simplified Arabic" w:hAnsi="Simplified Arabic" w:cs="Simplified Arabic"/>
          <w:sz w:val="28"/>
          <w:szCs w:val="28"/>
          <w:rtl/>
          <w:lang w:bidi="ar-JO"/>
        </w:rPr>
        <w:t xml:space="preserve"> : حفظ الشريعة  ودور المسجد في الحفاظ على مقاصدها الخمسة .</w:t>
      </w:r>
    </w:p>
    <w:p w14:paraId="4AF942A5" w14:textId="77777777" w:rsidR="007639B3" w:rsidRDefault="007639B3" w:rsidP="007639B3">
      <w:pPr>
        <w:jc w:val="both"/>
        <w:rPr>
          <w:rFonts w:ascii="Simplified Arabic" w:hAnsi="Simplified Arabic" w:cs="Simplified Arabic"/>
          <w:sz w:val="28"/>
          <w:szCs w:val="28"/>
          <w:rtl/>
          <w:lang w:bidi="ar-JO"/>
        </w:rPr>
      </w:pPr>
      <w:r>
        <w:rPr>
          <w:rFonts w:ascii="Simplified Arabic" w:hAnsi="Simplified Arabic" w:cs="Simplified Arabic"/>
          <w:sz w:val="28"/>
          <w:szCs w:val="28"/>
          <w:u w:val="single"/>
          <w:rtl/>
          <w:lang w:bidi="ar-JO"/>
        </w:rPr>
        <w:t>المحور الثالث</w:t>
      </w:r>
      <w:r>
        <w:rPr>
          <w:rFonts w:ascii="Simplified Arabic" w:hAnsi="Simplified Arabic" w:cs="Simplified Arabic"/>
          <w:sz w:val="28"/>
          <w:szCs w:val="28"/>
          <w:rtl/>
          <w:lang w:bidi="ar-JO"/>
        </w:rPr>
        <w:t xml:space="preserve"> : الملك المؤسس  والاستخلاف في الارض ، وله جانبان إثنان ؛</w:t>
      </w:r>
    </w:p>
    <w:p w14:paraId="577E98CB" w14:textId="77777777" w:rsidR="007639B3" w:rsidRDefault="007639B3" w:rsidP="007639B3">
      <w:pPr>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الأول : العدل المطلق مع النوع الانساني ( يهوديا أم مسيحياً أم مسلما أم غير ذلك ). والثاني : العمران البشري ( عمارة الدنيا).لإنشاء حضارة إنسانية فاعلة في اطار من الحرية العامة بعيدأ عن طبائع الاستبداد ومصارع الاستعباد، يوازن بين ضرورات الدولة وخيارات الأمة، ويتعهد أمر المجتمع بما يصلحه " على حد تعبير فقهاء السياسة الشرعية القرآنية . </w:t>
      </w:r>
    </w:p>
    <w:p w14:paraId="2EB89052" w14:textId="77777777" w:rsidR="007639B3" w:rsidRDefault="007639B3" w:rsidP="00A44F89">
      <w:pPr>
        <w:jc w:val="both"/>
        <w:rPr>
          <w:rFonts w:ascii="Simplified Arabic" w:hAnsi="Simplified Arabic" w:cs="Simplified Arabic"/>
          <w:sz w:val="28"/>
          <w:szCs w:val="28"/>
          <w:rtl/>
          <w:lang w:bidi="ar-JO"/>
        </w:rPr>
      </w:pPr>
      <w:r>
        <w:rPr>
          <w:rFonts w:ascii="Simplified Arabic" w:hAnsi="Simplified Arabic" w:cs="Simplified Arabic"/>
          <w:b/>
          <w:bCs/>
          <w:sz w:val="28"/>
          <w:szCs w:val="28"/>
          <w:rtl/>
          <w:lang w:bidi="ar-JO"/>
        </w:rPr>
        <w:t>منهج البحث :</w:t>
      </w:r>
      <w:r>
        <w:rPr>
          <w:rFonts w:ascii="Simplified Arabic" w:hAnsi="Simplified Arabic" w:cs="Simplified Arabic"/>
          <w:sz w:val="28"/>
          <w:szCs w:val="28"/>
          <w:rtl/>
          <w:lang w:bidi="ar-JO"/>
        </w:rPr>
        <w:t xml:space="preserve"> إنني تربوي جاد ، وباحث جريْ متأثر أشد التأثر ، بحوارات الانبياء مع أقوامهم، وليس لأحد علي من سلطان، إنما أنا قائدي عقلي وما استطعت أن أعرفه من ديني في عقيدته وشريعته، فالباحث عربي مسلم من العرب المستعربة الاسماعيلية، اهتدي بمسالك ديني بلا </w:t>
      </w:r>
      <w:r>
        <w:rPr>
          <w:rFonts w:ascii="Simplified Arabic" w:hAnsi="Simplified Arabic" w:cs="Simplified Arabic"/>
          <w:sz w:val="28"/>
          <w:szCs w:val="28"/>
          <w:rtl/>
          <w:lang w:bidi="ar-JO"/>
        </w:rPr>
        <w:lastRenderedPageBreak/>
        <w:t>مذاهب وبلا أحزاب، ومدرسيُ بلا اتجاهات فلسفيّة، أو سياسية، أو إقليم</w:t>
      </w:r>
      <w:r w:rsidR="00A44F89">
        <w:rPr>
          <w:rFonts w:ascii="Simplified Arabic" w:hAnsi="Simplified Arabic" w:cs="Simplified Arabic"/>
          <w:sz w:val="28"/>
          <w:szCs w:val="28"/>
          <w:rtl/>
          <w:lang w:bidi="ar-JO"/>
        </w:rPr>
        <w:t>ية، أو طائفية، يقيدني فقط ال</w:t>
      </w:r>
      <w:r w:rsidR="00A44F89">
        <w:rPr>
          <w:rFonts w:ascii="Simplified Arabic" w:hAnsi="Simplified Arabic" w:cs="Simplified Arabic" w:hint="cs"/>
          <w:sz w:val="28"/>
          <w:szCs w:val="28"/>
          <w:rtl/>
          <w:lang w:bidi="ar-JO"/>
        </w:rPr>
        <w:t>قرآن</w:t>
      </w:r>
      <w:r>
        <w:rPr>
          <w:rFonts w:ascii="Simplified Arabic" w:hAnsi="Simplified Arabic" w:cs="Simplified Arabic"/>
          <w:sz w:val="28"/>
          <w:szCs w:val="28"/>
          <w:rtl/>
          <w:lang w:bidi="ar-JO"/>
        </w:rPr>
        <w:t xml:space="preserve"> والسنة، </w:t>
      </w:r>
      <w:r w:rsidR="00A44F89">
        <w:rPr>
          <w:rFonts w:ascii="Simplified Arabic" w:hAnsi="Simplified Arabic" w:cs="Simplified Arabic" w:hint="cs"/>
          <w:sz w:val="28"/>
          <w:szCs w:val="28"/>
          <w:rtl/>
          <w:lang w:bidi="ar-JO"/>
        </w:rPr>
        <w:t xml:space="preserve">والعترة آل البيت، وما استقر من أفهام الخلفاء الراشدين المهديين في ظلالهما،  </w:t>
      </w:r>
      <w:r>
        <w:rPr>
          <w:rFonts w:ascii="Simplified Arabic" w:hAnsi="Simplified Arabic" w:cs="Simplified Arabic"/>
          <w:sz w:val="28"/>
          <w:szCs w:val="28"/>
          <w:rtl/>
          <w:lang w:bidi="ar-JO"/>
        </w:rPr>
        <w:t xml:space="preserve">في </w:t>
      </w:r>
      <w:r w:rsidR="00A44F89">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شرعيّاتهما وعقلياتهما" وقواعدهما في الاستنباط والتحليل، </w:t>
      </w:r>
      <w:r w:rsidR="00A44F89">
        <w:rPr>
          <w:rFonts w:ascii="Simplified Arabic" w:hAnsi="Simplified Arabic" w:cs="Simplified Arabic" w:hint="cs"/>
          <w:sz w:val="28"/>
          <w:szCs w:val="28"/>
          <w:rtl/>
          <w:lang w:bidi="ar-JO"/>
        </w:rPr>
        <w:t xml:space="preserve">هؤلاء هم سفينة النجاة والعصمة من الخطل والزلل، أو الهلاك والاندثار، </w:t>
      </w:r>
      <w:r>
        <w:rPr>
          <w:rFonts w:ascii="Simplified Arabic" w:hAnsi="Simplified Arabic" w:cs="Simplified Arabic"/>
          <w:sz w:val="28"/>
          <w:szCs w:val="28"/>
          <w:rtl/>
          <w:lang w:bidi="ar-JO"/>
        </w:rPr>
        <w:t xml:space="preserve">وبما يعينني منهما على الهدم والبناء في أقدس هيكل عند البشر فيما يعتبره الناس ديناً .   </w:t>
      </w:r>
    </w:p>
    <w:p w14:paraId="798554D4" w14:textId="77777777" w:rsidR="007639B3" w:rsidRDefault="007639B3" w:rsidP="00A44F89">
      <w:pPr>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       ولعل من الأمانة العلمية فضلاً عن المسؤولية التاريخية والمنهجية</w:t>
      </w:r>
      <w:r w:rsidR="00A44F89">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أن أبين للناس بياناً صادقاً رصينا وأميناً، بالاستناد إلى التتبع المنهجي لحركة الملك المؤسس( عبدالله بن الحسين ) في </w:t>
      </w:r>
      <w:r w:rsidR="00A44F89">
        <w:rPr>
          <w:rFonts w:ascii="Simplified Arabic" w:hAnsi="Simplified Arabic" w:cs="Simplified Arabic" w:hint="cs"/>
          <w:sz w:val="28"/>
          <w:szCs w:val="28"/>
          <w:rtl/>
          <w:lang w:bidi="ar-JO"/>
        </w:rPr>
        <w:t xml:space="preserve">متابعة تحقيق أهداف </w:t>
      </w:r>
      <w:r>
        <w:rPr>
          <w:rFonts w:ascii="Simplified Arabic" w:hAnsi="Simplified Arabic" w:cs="Simplified Arabic"/>
          <w:sz w:val="28"/>
          <w:szCs w:val="28"/>
          <w:rtl/>
          <w:lang w:bidi="ar-JO"/>
        </w:rPr>
        <w:t>الثورة</w:t>
      </w:r>
      <w:r w:rsidR="00A44F89">
        <w:rPr>
          <w:rFonts w:ascii="Simplified Arabic" w:hAnsi="Simplified Arabic" w:cs="Simplified Arabic" w:hint="cs"/>
          <w:sz w:val="28"/>
          <w:szCs w:val="28"/>
          <w:rtl/>
          <w:lang w:bidi="ar-JO"/>
        </w:rPr>
        <w:t xml:space="preserve"> العربية،</w:t>
      </w:r>
      <w:r>
        <w:rPr>
          <w:rFonts w:ascii="Simplified Arabic" w:hAnsi="Simplified Arabic" w:cs="Simplified Arabic"/>
          <w:sz w:val="28"/>
          <w:szCs w:val="28"/>
          <w:rtl/>
          <w:lang w:bidi="ar-JO"/>
        </w:rPr>
        <w:t xml:space="preserve"> لنصرة العرب من ظلم الترك واستبدادهم، وحفظ الدين، ودبلوماسيته التي اعتمد فيها (الملك المؤسس )على قوتين عميقتين من قوى الدبلوماسية الفاعلة في تأسيس الإمارة والمملكة وهما :</w:t>
      </w:r>
    </w:p>
    <w:p w14:paraId="0B144E51" w14:textId="77777777" w:rsidR="007639B3" w:rsidRDefault="007639B3" w:rsidP="00C0441D">
      <w:pPr>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القوة العميقة الأولى : حميّته العربية الهاشمية لنصرة الأمة، ودفع العاديات عنها .وأنفته العربية من أن ينقاد لغير العرب  لما له من شرف النسب، ونور البصيرة، وقوة التأييد الإلهي ا</w:t>
      </w:r>
      <w:r w:rsidR="00A44F89">
        <w:rPr>
          <w:rFonts w:ascii="Simplified Arabic" w:hAnsi="Simplified Arabic" w:cs="Simplified Arabic"/>
          <w:sz w:val="28"/>
          <w:szCs w:val="28"/>
          <w:rtl/>
          <w:lang w:bidi="ar-JO"/>
        </w:rPr>
        <w:t>لذي وعد أولياءه المتقين.الذين ي</w:t>
      </w:r>
      <w:r w:rsidR="00A44F89">
        <w:rPr>
          <w:rFonts w:ascii="Simplified Arabic" w:hAnsi="Simplified Arabic" w:cs="Simplified Arabic" w:hint="cs"/>
          <w:sz w:val="28"/>
          <w:szCs w:val="28"/>
          <w:rtl/>
          <w:lang w:bidi="ar-JO"/>
        </w:rPr>
        <w:t>ذود</w:t>
      </w:r>
      <w:r>
        <w:rPr>
          <w:rFonts w:ascii="Simplified Arabic" w:hAnsi="Simplified Arabic" w:cs="Simplified Arabic"/>
          <w:sz w:val="28"/>
          <w:szCs w:val="28"/>
          <w:rtl/>
          <w:lang w:bidi="ar-JO"/>
        </w:rPr>
        <w:t>ون عن بيضة الاسلام، وشرف العروبة، معدن الد</w:t>
      </w:r>
      <w:r w:rsidR="00A44F89">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ين الأول وأساسه المكين الأم</w:t>
      </w:r>
      <w:r w:rsidR="00B44417">
        <w:rPr>
          <w:rFonts w:ascii="Simplified Arabic" w:hAnsi="Simplified Arabic" w:cs="Simplified Arabic"/>
          <w:sz w:val="28"/>
          <w:szCs w:val="28"/>
          <w:rtl/>
          <w:lang w:bidi="ar-JO"/>
        </w:rPr>
        <w:t>ين، ولسانه العربي المؤثر المبين</w:t>
      </w:r>
      <w:r>
        <w:rPr>
          <w:rFonts w:ascii="Simplified Arabic" w:hAnsi="Simplified Arabic" w:cs="Simplified Arabic"/>
          <w:sz w:val="28"/>
          <w:szCs w:val="28"/>
          <w:rtl/>
          <w:lang w:bidi="ar-JO"/>
        </w:rPr>
        <w:t>.</w:t>
      </w:r>
      <w:r w:rsidR="00B44417">
        <w:rPr>
          <w:rFonts w:ascii="Simplified Arabic" w:hAnsi="Simplified Arabic" w:cs="Simplified Arabic" w:hint="cs"/>
          <w:sz w:val="28"/>
          <w:szCs w:val="28"/>
          <w:rtl/>
          <w:lang w:bidi="ar-JO"/>
        </w:rPr>
        <w:t xml:space="preserve"> وكأنه يصوغ بكائيةً طالبية، على وقع مقاتل الطالبيين.</w:t>
      </w:r>
      <w:r>
        <w:rPr>
          <w:rFonts w:ascii="Simplified Arabic" w:hAnsi="Simplified Arabic" w:cs="Simplified Arabic"/>
          <w:sz w:val="28"/>
          <w:szCs w:val="28"/>
          <w:rtl/>
          <w:lang w:bidi="ar-JO"/>
        </w:rPr>
        <w:t xml:space="preserve"> </w:t>
      </w:r>
      <w:r w:rsidR="00C0441D">
        <w:rPr>
          <w:rFonts w:ascii="Simplified Arabic" w:hAnsi="Simplified Arabic" w:cs="Simplified Arabic" w:hint="cs"/>
          <w:sz w:val="28"/>
          <w:szCs w:val="28"/>
          <w:rtl/>
          <w:lang w:bidi="ar-JO"/>
        </w:rPr>
        <w:t xml:space="preserve">يوم استحر القتل في بني </w:t>
      </w:r>
      <w:proofErr w:type="spellStart"/>
      <w:r w:rsidR="00C0441D">
        <w:rPr>
          <w:rFonts w:ascii="Simplified Arabic" w:hAnsi="Simplified Arabic" w:cs="Simplified Arabic" w:hint="cs"/>
          <w:sz w:val="28"/>
          <w:szCs w:val="28"/>
          <w:rtl/>
          <w:lang w:bidi="ar-JO"/>
        </w:rPr>
        <w:t>هاشم.بخناجر</w:t>
      </w:r>
      <w:proofErr w:type="spellEnd"/>
      <w:r w:rsidR="00C0441D">
        <w:rPr>
          <w:rFonts w:ascii="Simplified Arabic" w:hAnsi="Simplified Arabic" w:cs="Simplified Arabic" w:hint="cs"/>
          <w:sz w:val="28"/>
          <w:szCs w:val="28"/>
          <w:rtl/>
          <w:lang w:bidi="ar-JO"/>
        </w:rPr>
        <w:t xml:space="preserve"> مجوسيّة لا تفتأ تطل برأسها من حين لآخر.</w:t>
      </w:r>
    </w:p>
    <w:p w14:paraId="250D324C" w14:textId="77777777" w:rsidR="007639B3" w:rsidRDefault="007639B3" w:rsidP="00A44F89">
      <w:pPr>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القوة العميقة الثانية: إنّ الملك المؤسس(عبدالله بن الحسين) إمام </w:t>
      </w:r>
      <w:r w:rsidR="00A44F89">
        <w:rPr>
          <w:rFonts w:ascii="Simplified Arabic" w:hAnsi="Simplified Arabic" w:cs="Simplified Arabic" w:hint="cs"/>
          <w:sz w:val="28"/>
          <w:szCs w:val="28"/>
          <w:rtl/>
          <w:lang w:bidi="ar-JO"/>
        </w:rPr>
        <w:t xml:space="preserve">مطلبي هاشمي، </w:t>
      </w:r>
      <w:r>
        <w:rPr>
          <w:rFonts w:ascii="Simplified Arabic" w:hAnsi="Simplified Arabic" w:cs="Simplified Arabic"/>
          <w:sz w:val="28"/>
          <w:szCs w:val="28"/>
          <w:rtl/>
          <w:lang w:bidi="ar-JO"/>
        </w:rPr>
        <w:t>واسع الحيلة في الفكر والدهاء، قوي العارضة في الخصومة والجدل، ينشق خصمه إنشاق الخردل، ويصكه صك الجندل، متفنن في الخديعة السياسية المشروعة، خبير بصير بالفقه المقاصدي بأسرار الشريعة وبيناتها ومنشآتها العقائدية، وإحاطة الملك المؤسس بفطرة البيان القرآني، وقواعد الفقه الاسلامي التي بني عليها صرح الشريعة ،وثروتها الفق</w:t>
      </w:r>
      <w:r w:rsidR="00B44417">
        <w:rPr>
          <w:rFonts w:ascii="Simplified Arabic" w:hAnsi="Simplified Arabic" w:cs="Simplified Arabic"/>
          <w:sz w:val="28"/>
          <w:szCs w:val="28"/>
          <w:rtl/>
          <w:lang w:bidi="ar-JO"/>
        </w:rPr>
        <w:t>هية وأبعادها التأويلية الشمولية</w:t>
      </w:r>
      <w:r>
        <w:rPr>
          <w:rFonts w:ascii="Simplified Arabic" w:hAnsi="Simplified Arabic" w:cs="Simplified Arabic"/>
          <w:sz w:val="28"/>
          <w:szCs w:val="28"/>
          <w:rtl/>
          <w:lang w:bidi="ar-JO"/>
        </w:rPr>
        <w:t>،</w:t>
      </w:r>
      <w:r w:rsidR="009644BE">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المعينة للحاكم المسلم على حراسة النبوة بالخلافة والحكم الرشيد، وسياسة الدنيا وعمارتها، بالبأس الشديد، وقوة الحدي</w:t>
      </w:r>
      <w:r w:rsidR="00B44417">
        <w:rPr>
          <w:rFonts w:ascii="Simplified Arabic" w:hAnsi="Simplified Arabic" w:cs="Simplified Arabic"/>
          <w:sz w:val="28"/>
          <w:szCs w:val="28"/>
          <w:rtl/>
          <w:lang w:bidi="ar-JO"/>
        </w:rPr>
        <w:t>د ، الذي ربط بينه القرآن كثيراً</w:t>
      </w:r>
      <w:r>
        <w:rPr>
          <w:rFonts w:ascii="Simplified Arabic" w:hAnsi="Simplified Arabic" w:cs="Simplified Arabic"/>
          <w:sz w:val="28"/>
          <w:szCs w:val="28"/>
          <w:rtl/>
          <w:lang w:bidi="ar-JO"/>
        </w:rPr>
        <w:t>، وبي</w:t>
      </w:r>
      <w:r w:rsidR="00B44417">
        <w:rPr>
          <w:rFonts w:ascii="Simplified Arabic" w:hAnsi="Simplified Arabic" w:cs="Simplified Arabic"/>
          <w:sz w:val="28"/>
          <w:szCs w:val="28"/>
          <w:rtl/>
          <w:lang w:bidi="ar-JO"/>
        </w:rPr>
        <w:t>ن البينات والمثل العليا للشريعة</w:t>
      </w:r>
      <w:r>
        <w:rPr>
          <w:rFonts w:ascii="Simplified Arabic" w:hAnsi="Simplified Arabic" w:cs="Simplified Arabic"/>
          <w:sz w:val="28"/>
          <w:szCs w:val="28"/>
          <w:rtl/>
          <w:lang w:bidi="ar-JO"/>
        </w:rPr>
        <w:t xml:space="preserve">، في إشارة عميقة لأن هذه البينات ومثل الشريعة العليا قد يعتدى عليها فهي بحاجة إلى قوة الحديد والنار لتحميها . </w:t>
      </w:r>
    </w:p>
    <w:p w14:paraId="064F6248" w14:textId="77777777" w:rsidR="007639B3" w:rsidRDefault="007639B3" w:rsidP="007639B3">
      <w:pPr>
        <w:jc w:val="both"/>
        <w:rPr>
          <w:rFonts w:ascii="Simplified Arabic" w:hAnsi="Simplified Arabic" w:cs="Simplified Arabic"/>
          <w:sz w:val="28"/>
          <w:szCs w:val="28"/>
          <w:rtl/>
        </w:rPr>
      </w:pPr>
      <w:r>
        <w:rPr>
          <w:rFonts w:ascii="Simplified Arabic" w:hAnsi="Simplified Arabic" w:cs="Simplified Arabic"/>
          <w:sz w:val="28"/>
          <w:szCs w:val="28"/>
          <w:rtl/>
          <w:lang w:bidi="ar-JO"/>
        </w:rPr>
        <w:t xml:space="preserve">    وثم حاولت التدبر في الأثار الكاملة للملك المؤسس، وقدمت وأخرت، ثم نظرت وقدّرت  فتبينت بياناً شافياً، مجتهدا في ظل بينات الشريعة ومثلها العليا اجتهادا علمياً ابتكاريا مشروعا ومحميّاً ديانة وقضاءا بذوق الشريعة وتمدينها، وعدلها، ورحمتها، وحكمتها، وسعة مصالحها في المعاش والمعاش، بما ترجح لدي بعد استزال الصواب من الله بما غلب على ظني–بقوة منه تعالى الله- أن استماته القومية(يرحمه الله) في إحداث التآلف بين العرب والترك، ثم نصرة العرب، وحفظ الدين، كل أولئك من ثورة مجيدة، وإمارة جديدة، ومملكة هاشمية عتيدة، وحاكمية رشيدة، كان مبناه على جملة من القواعد الفقهية المقاصدية اختصرها لك عزيز القارئ فيما يلي: عسى أن يؤتيني الله أجري مرتين مرة لدفاعي عن حكمة الثورة العربية في حراسة النبوة وسياسة الدنيا" ومرة ثانية رفع المظلومية عن مدرسة آل البيت التي هي أس عتيد لمدرسة الخلفاء الراشدين، وإليك بيان هذه القواعد الفقهية في غاية من الإيجاز والاعجاز : </w:t>
      </w:r>
    </w:p>
    <w:p w14:paraId="2E7A2160" w14:textId="77777777" w:rsidR="007639B3" w:rsidRDefault="007639B3" w:rsidP="007639B3">
      <w:pPr>
        <w:jc w:val="both"/>
        <w:rPr>
          <w:rFonts w:ascii="Simplified Arabic" w:hAnsi="Simplified Arabic" w:cs="Simplified Arabic"/>
          <w:sz w:val="28"/>
          <w:szCs w:val="28"/>
          <w:rtl/>
        </w:rPr>
      </w:pPr>
      <w:r>
        <w:rPr>
          <w:rFonts w:ascii="Simplified Arabic" w:hAnsi="Simplified Arabic" w:cs="Simplified Arabic"/>
          <w:sz w:val="28"/>
          <w:szCs w:val="28"/>
          <w:rtl/>
        </w:rPr>
        <w:t xml:space="preserve">الأولى : قاعدة "اليقين لا يزال بالشَّك" . </w:t>
      </w:r>
    </w:p>
    <w:p w14:paraId="1E5F22B7" w14:textId="77777777" w:rsidR="007639B3" w:rsidRDefault="007639B3" w:rsidP="007639B3">
      <w:pPr>
        <w:jc w:val="both"/>
        <w:rPr>
          <w:rFonts w:ascii="Simplified Arabic" w:hAnsi="Simplified Arabic" w:cs="Simplified Arabic"/>
          <w:sz w:val="28"/>
          <w:szCs w:val="28"/>
        </w:rPr>
      </w:pPr>
      <w:r>
        <w:rPr>
          <w:rFonts w:ascii="Simplified Arabic" w:hAnsi="Simplified Arabic" w:cs="Simplified Arabic"/>
          <w:sz w:val="28"/>
          <w:szCs w:val="28"/>
          <w:rtl/>
        </w:rPr>
        <w:t xml:space="preserve">الثانية قاعدة "المشقَّة تجلب التيسير" . </w:t>
      </w:r>
    </w:p>
    <w:p w14:paraId="42C37ADB" w14:textId="77777777" w:rsidR="007639B3" w:rsidRDefault="007639B3" w:rsidP="007639B3">
      <w:pPr>
        <w:jc w:val="both"/>
        <w:rPr>
          <w:rFonts w:ascii="Simplified Arabic" w:hAnsi="Simplified Arabic" w:cs="Simplified Arabic"/>
          <w:sz w:val="28"/>
          <w:szCs w:val="28"/>
          <w:rtl/>
        </w:rPr>
      </w:pPr>
      <w:r>
        <w:rPr>
          <w:rFonts w:ascii="Simplified Arabic" w:hAnsi="Simplified Arabic" w:cs="Simplified Arabic"/>
          <w:sz w:val="28"/>
          <w:szCs w:val="28"/>
          <w:rtl/>
        </w:rPr>
        <w:t>الثالثة : قاعدة "الضرر يزال"</w:t>
      </w:r>
      <w:r>
        <w:rPr>
          <w:rStyle w:val="FootnoteReference"/>
          <w:rFonts w:ascii="Simplified Arabic" w:hAnsi="Simplified Arabic" w:cs="Simplified Arabic"/>
          <w:sz w:val="28"/>
          <w:szCs w:val="28"/>
          <w:rtl/>
        </w:rPr>
        <w:footnoteReference w:id="3"/>
      </w:r>
      <w:r>
        <w:rPr>
          <w:rFonts w:ascii="Simplified Arabic" w:hAnsi="Simplified Arabic" w:cs="Simplified Arabic"/>
          <w:sz w:val="28"/>
          <w:szCs w:val="28"/>
          <w:rtl/>
        </w:rPr>
        <w:t xml:space="preserve">.وهي متحدة مع قاعدة"الأمر إذا ضاق اتسع "ويتعلق بقاعدة "الضرر يزال" قواعد : </w:t>
      </w:r>
    </w:p>
    <w:p w14:paraId="604CFC1F" w14:textId="77777777" w:rsidR="007639B3" w:rsidRDefault="007639B3" w:rsidP="007639B3">
      <w:pPr>
        <w:numPr>
          <w:ilvl w:val="0"/>
          <w:numId w:val="3"/>
        </w:numPr>
        <w:tabs>
          <w:tab w:val="num" w:pos="51"/>
        </w:tabs>
        <w:spacing w:after="0" w:line="240" w:lineRule="auto"/>
        <w:ind w:left="51" w:firstLine="0"/>
        <w:jc w:val="both"/>
        <w:rPr>
          <w:rFonts w:ascii="Simplified Arabic" w:hAnsi="Simplified Arabic" w:cs="Simplified Arabic"/>
          <w:sz w:val="28"/>
          <w:szCs w:val="28"/>
          <w:rtl/>
        </w:rPr>
      </w:pPr>
      <w:r>
        <w:rPr>
          <w:rFonts w:ascii="Simplified Arabic" w:hAnsi="Simplified Arabic" w:cs="Simplified Arabic"/>
          <w:sz w:val="28"/>
          <w:szCs w:val="28"/>
          <w:rtl/>
        </w:rPr>
        <w:t>قاعدة : "الضروريات تبيح المحظورات بشرط عدم نقصانها عنها ".</w:t>
      </w:r>
    </w:p>
    <w:p w14:paraId="047125EE" w14:textId="77777777" w:rsidR="007639B3" w:rsidRDefault="007639B3" w:rsidP="007639B3">
      <w:pPr>
        <w:numPr>
          <w:ilvl w:val="0"/>
          <w:numId w:val="3"/>
        </w:numPr>
        <w:tabs>
          <w:tab w:val="num" w:pos="51"/>
        </w:tabs>
        <w:spacing w:after="0" w:line="240" w:lineRule="auto"/>
        <w:ind w:left="51" w:firstLine="0"/>
        <w:jc w:val="both"/>
        <w:rPr>
          <w:rFonts w:ascii="Simplified Arabic" w:hAnsi="Simplified Arabic" w:cs="Simplified Arabic"/>
          <w:sz w:val="28"/>
          <w:szCs w:val="28"/>
          <w:rtl/>
        </w:rPr>
      </w:pPr>
      <w:r>
        <w:rPr>
          <w:rFonts w:ascii="Simplified Arabic" w:hAnsi="Simplified Arabic" w:cs="Simplified Arabic"/>
          <w:sz w:val="28"/>
          <w:szCs w:val="28"/>
          <w:rtl/>
        </w:rPr>
        <w:t xml:space="preserve">قاعدة : "ما أبيح للضَّرورة يقدَّر بقدرها". </w:t>
      </w:r>
    </w:p>
    <w:p w14:paraId="03C8C7D3" w14:textId="77777777" w:rsidR="007639B3" w:rsidRDefault="007639B3" w:rsidP="007639B3">
      <w:pPr>
        <w:numPr>
          <w:ilvl w:val="0"/>
          <w:numId w:val="3"/>
        </w:numPr>
        <w:tabs>
          <w:tab w:val="num" w:pos="51"/>
        </w:tabs>
        <w:spacing w:after="0" w:line="240" w:lineRule="auto"/>
        <w:ind w:left="51" w:firstLine="0"/>
        <w:jc w:val="both"/>
        <w:rPr>
          <w:rFonts w:ascii="Simplified Arabic" w:hAnsi="Simplified Arabic" w:cs="Simplified Arabic"/>
          <w:sz w:val="28"/>
          <w:szCs w:val="28"/>
          <w:rtl/>
        </w:rPr>
      </w:pPr>
      <w:r>
        <w:rPr>
          <w:rFonts w:ascii="Simplified Arabic" w:hAnsi="Simplified Arabic" w:cs="Simplified Arabic"/>
          <w:sz w:val="28"/>
          <w:szCs w:val="28"/>
          <w:rtl/>
        </w:rPr>
        <w:t xml:space="preserve">قاعدة : "الضَّرر : لا يزال بالضَّرر". </w:t>
      </w:r>
    </w:p>
    <w:p w14:paraId="48A68B25" w14:textId="77777777" w:rsidR="007639B3" w:rsidRDefault="007639B3" w:rsidP="007639B3">
      <w:pPr>
        <w:numPr>
          <w:ilvl w:val="0"/>
          <w:numId w:val="3"/>
        </w:numPr>
        <w:tabs>
          <w:tab w:val="num" w:pos="51"/>
        </w:tabs>
        <w:spacing w:after="0" w:line="240" w:lineRule="auto"/>
        <w:ind w:left="51" w:firstLine="0"/>
        <w:jc w:val="both"/>
        <w:rPr>
          <w:rFonts w:ascii="Simplified Arabic" w:hAnsi="Simplified Arabic" w:cs="Simplified Arabic"/>
          <w:sz w:val="28"/>
          <w:szCs w:val="28"/>
        </w:rPr>
      </w:pPr>
      <w:r>
        <w:rPr>
          <w:rFonts w:ascii="Simplified Arabic" w:hAnsi="Simplified Arabic" w:cs="Simplified Arabic"/>
          <w:sz w:val="28"/>
          <w:szCs w:val="28"/>
          <w:rtl/>
        </w:rPr>
        <w:t xml:space="preserve">قاعدة : "إذا تعارض مفسدتان روعي أعظمهما ضرراً بارتكاب أخفهما" . </w:t>
      </w:r>
    </w:p>
    <w:p w14:paraId="3834EBB3" w14:textId="77777777" w:rsidR="007639B3" w:rsidRDefault="007639B3" w:rsidP="007639B3">
      <w:pPr>
        <w:spacing w:after="0" w:line="240" w:lineRule="auto"/>
        <w:ind w:left="51"/>
        <w:jc w:val="both"/>
        <w:rPr>
          <w:rFonts w:ascii="Simplified Arabic" w:hAnsi="Simplified Arabic" w:cs="Simplified Arabic"/>
          <w:sz w:val="28"/>
          <w:szCs w:val="28"/>
        </w:rPr>
      </w:pPr>
      <w:r>
        <w:rPr>
          <w:rFonts w:ascii="Simplified Arabic" w:hAnsi="Simplified Arabic" w:cs="Simplified Arabic"/>
          <w:sz w:val="28"/>
          <w:szCs w:val="28"/>
          <w:rtl/>
        </w:rPr>
        <w:t>قاعدة:"درء المفاسد أولى من جلب المصالح " فإذا تعارض مفسدة ومصلحة، قدم دفع المفسدة غالباً "</w:t>
      </w:r>
      <w:r>
        <w:rPr>
          <w:rStyle w:val="FootnoteReference"/>
          <w:rFonts w:ascii="Simplified Arabic" w:hAnsi="Simplified Arabic" w:cs="Simplified Arabic"/>
          <w:sz w:val="28"/>
          <w:szCs w:val="28"/>
          <w:rtl/>
        </w:rPr>
        <w:footnoteReference w:id="4"/>
      </w:r>
      <w:r>
        <w:rPr>
          <w:rFonts w:ascii="Simplified Arabic" w:hAnsi="Simplified Arabic" w:cs="Simplified Arabic"/>
          <w:sz w:val="28"/>
          <w:szCs w:val="28"/>
          <w:rtl/>
        </w:rPr>
        <w:t xml:space="preserve">.  </w:t>
      </w:r>
    </w:p>
    <w:p w14:paraId="61430306" w14:textId="77777777" w:rsidR="007639B3" w:rsidRDefault="007639B3" w:rsidP="007639B3">
      <w:pPr>
        <w:jc w:val="both"/>
        <w:rPr>
          <w:rFonts w:ascii="Simplified Arabic" w:hAnsi="Simplified Arabic" w:cs="Simplified Arabic"/>
          <w:sz w:val="28"/>
          <w:szCs w:val="28"/>
          <w:lang w:bidi="ar-JO"/>
        </w:rPr>
      </w:pPr>
      <w:r>
        <w:rPr>
          <w:rFonts w:ascii="Simplified Arabic" w:hAnsi="Simplified Arabic" w:cs="Simplified Arabic"/>
          <w:sz w:val="28"/>
          <w:szCs w:val="28"/>
          <w:rtl/>
        </w:rPr>
        <w:t>الرابعة : العادة محكمة</w:t>
      </w:r>
      <w:r>
        <w:rPr>
          <w:rStyle w:val="FootnoteReference"/>
          <w:rFonts w:ascii="Simplified Arabic" w:hAnsi="Simplified Arabic" w:cs="Simplified Arabic"/>
          <w:sz w:val="28"/>
          <w:szCs w:val="28"/>
          <w:rtl/>
        </w:rPr>
        <w:footnoteReference w:id="5"/>
      </w:r>
      <w:r>
        <w:rPr>
          <w:rFonts w:ascii="Simplified Arabic" w:hAnsi="Simplified Arabic" w:cs="Simplified Arabic"/>
          <w:sz w:val="28"/>
          <w:szCs w:val="28"/>
          <w:rtl/>
        </w:rPr>
        <w:t>.وضم بعض الفضلاء قاعدة" الأمور بمقاصدها"</w:t>
      </w:r>
      <w:r>
        <w:rPr>
          <w:rStyle w:val="FootnoteReference"/>
          <w:rFonts w:ascii="Simplified Arabic" w:hAnsi="Simplified Arabic" w:cs="Simplified Arabic"/>
          <w:sz w:val="28"/>
          <w:szCs w:val="28"/>
          <w:rtl/>
        </w:rPr>
        <w:footnoteReference w:id="6"/>
      </w:r>
      <w:r>
        <w:rPr>
          <w:rFonts w:ascii="Simplified Arabic" w:hAnsi="Simplified Arabic" w:cs="Simplified Arabic"/>
          <w:sz w:val="28"/>
          <w:szCs w:val="28"/>
          <w:rtl/>
        </w:rPr>
        <w:t xml:space="preserve"> هذه هي القواعد التي بني عليها فقه الشريعة في بيناتها ومثلها العليا.</w:t>
      </w:r>
      <w:r>
        <w:rPr>
          <w:rFonts w:ascii="Simplified Arabic" w:hAnsi="Simplified Arabic" w:cs="Simplified Arabic"/>
          <w:sz w:val="28"/>
          <w:szCs w:val="28"/>
          <w:rtl/>
          <w:lang w:bidi="ar-JO"/>
        </w:rPr>
        <w:t xml:space="preserve"> لتحدث الانطلاقة الرشيد لحركة الابداع القومي والعروبي لتشكل أمنا فكرياً وقائياً، يزيل الغواية والعماية الفكرية، التي أصاب أمتنا بسببها إقصاءاً حضارياً ومحواً وأذى كبيراً من (التخمر الفكري)، و(الماورائي) و(اللاهوتي)، و(الزهدي) ..ولم يدرك المسلمون الجمود الذي أصاب حضارتهم الباهرة إلا حين ظهر تفوق أوروبا في السلاح على العثمانيين الذين كانوا يمثلون سلطان المسلمين آنذاك "</w:t>
      </w:r>
      <w:r>
        <w:rPr>
          <w:rStyle w:val="FootnoteReference"/>
          <w:rFonts w:ascii="Simplified Arabic" w:hAnsi="Simplified Arabic" w:cs="Simplified Arabic"/>
          <w:sz w:val="28"/>
          <w:szCs w:val="28"/>
          <w:rtl/>
          <w:lang w:bidi="ar-JO"/>
        </w:rPr>
        <w:footnoteReference w:id="7"/>
      </w:r>
      <w:r>
        <w:rPr>
          <w:rFonts w:ascii="Simplified Arabic" w:hAnsi="Simplified Arabic" w:cs="Simplified Arabic"/>
          <w:sz w:val="28"/>
          <w:szCs w:val="28"/>
          <w:rtl/>
          <w:lang w:bidi="ar-JO"/>
        </w:rPr>
        <w:t>.فنهض المقذ الأعظم الحسين بن علي بثورته المجيدة، خوفاً من الاسطلام والاندثار والاستئصال الذي أوشك أن يطال مادة الاسلام الأولى ولسانها العربي المبين، وهذا أعجمي غوي مبين .</w:t>
      </w:r>
    </w:p>
    <w:p w14:paraId="62D7E494" w14:textId="77777777" w:rsidR="007639B3" w:rsidRDefault="007639B3" w:rsidP="007639B3">
      <w:pPr>
        <w:jc w:val="both"/>
        <w:rPr>
          <w:rFonts w:ascii="Simplified Arabic" w:hAnsi="Simplified Arabic" w:cs="Simplified Arabic"/>
          <w:sz w:val="28"/>
          <w:szCs w:val="28"/>
          <w:lang w:bidi="ar-JO"/>
        </w:rPr>
      </w:pPr>
      <w:r>
        <w:rPr>
          <w:rFonts w:ascii="Simplified Arabic" w:hAnsi="Simplified Arabic" w:cs="Simplified Arabic"/>
          <w:sz w:val="28"/>
          <w:szCs w:val="28"/>
          <w:rtl/>
          <w:lang w:bidi="ar-JO"/>
        </w:rPr>
        <w:t xml:space="preserve">      هذا ومن الله وحده ، ثم من قوة اليقين ، المتراسلة من حظائر القدس ، ومن بركة  تجارب ملوك بني هاشم ، ومن العلماء الربانيين الذين تربوا وعاشوا في ظلال الحكم الرشيد العتيد لملوك بني هاشم ، أولئك هم أساتذة الجيل من قادة الفكر، وأساطين التربية، وأساتيذ اللغة والبيان في جامعة الحسين بن طلال –حرسها الله- نستمد روح الابداع ومحاولة الاسهام فيه ، آملين أن نفوز برضى الله أولاً والدفاع عن مظلومية القادة العظام في الأمة ، وجهدهم وجهادهم الفكري التربوي لكشف الغمة ، وتحقيق المنعة لأركانها السيادية في كل حين وفي كل آن . والله سبحانه من وراء القصد ...عسى أن يرحمني، ربي ، ويغفر لي خطيئتي يوم الدين . </w:t>
      </w:r>
    </w:p>
    <w:p w14:paraId="0F68F515" w14:textId="77777777" w:rsidR="007639B3" w:rsidRDefault="007639B3" w:rsidP="007639B3">
      <w:pPr>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الطفيلة المحروسة :الاربعاء: لليلة واحدة بقيت من رمضان المعظم  1442هـ ، 12 –أيار–2021م</w:t>
      </w:r>
    </w:p>
    <w:p w14:paraId="488EEF02" w14:textId="77777777" w:rsidR="007639B3" w:rsidRDefault="007639B3" w:rsidP="007639B3">
      <w:pPr>
        <w:jc w:val="right"/>
        <w:rPr>
          <w:rFonts w:ascii="Simplified Arabic" w:hAnsi="Simplified Arabic" w:cs="Simplified Arabic"/>
          <w:sz w:val="28"/>
          <w:szCs w:val="28"/>
          <w:rtl/>
          <w:lang w:bidi="ar-JO"/>
        </w:rPr>
      </w:pPr>
      <w:r>
        <w:rPr>
          <w:rFonts w:ascii="Simplified Arabic" w:hAnsi="Simplified Arabic" w:cs="Simplified Arabic"/>
          <w:sz w:val="28"/>
          <w:szCs w:val="28"/>
          <w:rtl/>
          <w:lang w:bidi="ar-JO"/>
        </w:rPr>
        <w:t>د. يوسف سليم الفقير .</w:t>
      </w:r>
    </w:p>
    <w:p w14:paraId="2E740B66" w14:textId="77777777" w:rsidR="007639B3" w:rsidRDefault="007639B3" w:rsidP="007639B3">
      <w:pPr>
        <w:jc w:val="both"/>
        <w:rPr>
          <w:rFonts w:ascii="Simplified Arabic" w:hAnsi="Simplified Arabic" w:cs="Simplified Arabic"/>
          <w:sz w:val="28"/>
          <w:szCs w:val="28"/>
          <w:rtl/>
          <w:lang w:bidi="ar-JO"/>
        </w:rPr>
      </w:pPr>
    </w:p>
    <w:p w14:paraId="34E62292" w14:textId="77777777" w:rsidR="007639B3" w:rsidRDefault="007639B3" w:rsidP="007639B3">
      <w:pPr>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تمهيد في عصر الملك المؤسس( عبدالله بن الحسين)  وبيئته :</w:t>
      </w:r>
    </w:p>
    <w:p w14:paraId="7BC8FEB2" w14:textId="77777777" w:rsidR="007639B3" w:rsidRDefault="007639B3" w:rsidP="007639B3">
      <w:pPr>
        <w:jc w:val="both"/>
        <w:rPr>
          <w:rFonts w:ascii="Simplified Arabic" w:hAnsi="Simplified Arabic" w:cs="Simplified Arabic"/>
          <w:sz w:val="28"/>
          <w:szCs w:val="28"/>
          <w:rtl/>
        </w:rPr>
      </w:pPr>
      <w:r>
        <w:rPr>
          <w:rFonts w:ascii="Simplified Arabic" w:hAnsi="Simplified Arabic" w:cs="Simplified Arabic"/>
          <w:b/>
          <w:bCs/>
          <w:sz w:val="28"/>
          <w:szCs w:val="28"/>
          <w:rtl/>
          <w:lang w:bidi="ar-JO"/>
        </w:rPr>
        <w:t>المقدمة الأولى</w:t>
      </w:r>
      <w:r>
        <w:rPr>
          <w:rFonts w:ascii="Simplified Arabic" w:hAnsi="Simplified Arabic" w:cs="Simplified Arabic"/>
          <w:sz w:val="28"/>
          <w:szCs w:val="28"/>
          <w:rtl/>
          <w:lang w:bidi="ar-JO"/>
        </w:rPr>
        <w:t>: ( بنو هاشم آل البيت سفينة النجاة ) : ينحدر الملك المؤسس ( عبدالله بن الحسين) في نسبه وأرومته</w:t>
      </w:r>
      <w:r>
        <w:rPr>
          <w:rStyle w:val="FootnoteReference"/>
          <w:rFonts w:ascii="Simplified Arabic" w:hAnsi="Simplified Arabic" w:cs="Simplified Arabic"/>
          <w:sz w:val="28"/>
          <w:szCs w:val="28"/>
          <w:rtl/>
          <w:lang w:bidi="ar-JO"/>
        </w:rPr>
        <w:footnoteReference w:id="8"/>
      </w:r>
      <w:r>
        <w:rPr>
          <w:rFonts w:ascii="Simplified Arabic" w:hAnsi="Simplified Arabic" w:cs="Simplified Arabic"/>
          <w:sz w:val="28"/>
          <w:szCs w:val="28"/>
          <w:rtl/>
          <w:lang w:bidi="ar-JO"/>
        </w:rPr>
        <w:t xml:space="preserve">من سلالة العترة الطاهرة النبوية، ورَاث الوحي اللذين آل إليهم ميزاته </w:t>
      </w:r>
      <w:r>
        <w:rPr>
          <w:rStyle w:val="FootnoteReference"/>
          <w:rFonts w:ascii="Simplified Arabic" w:hAnsi="Simplified Arabic" w:cs="Simplified Arabic"/>
          <w:sz w:val="28"/>
          <w:szCs w:val="28"/>
          <w:rtl/>
          <w:lang w:bidi="ar-JO"/>
        </w:rPr>
        <w:footnoteReference w:id="9"/>
      </w:r>
      <w:r>
        <w:rPr>
          <w:rFonts w:ascii="Simplified Arabic" w:hAnsi="Simplified Arabic" w:cs="Simplified Arabic"/>
          <w:sz w:val="28"/>
          <w:szCs w:val="28"/>
          <w:rtl/>
          <w:lang w:bidi="ar-JO"/>
        </w:rPr>
        <w:t>، ... وفي سلك الحفظ والترتيب الإداري " لنقابة الاشراف " ووصية "نقيب الأشراف "التي موضوعها التحدث على الاشراف وهم أولاد أمير المؤمنين علي بن أبي طالب من فاطمة بنت رسول الله صلى الله عليه وسلم . ودورها في وراثة الوحي الذين آل إليهم ميزاته، وأهل البيت الذين حصل لهم من السؤدد آياته ...ويحفظ أنسابهم، ويصقل بمكارمه أحسابهم ، وينمي بدبيره ريعهم</w:t>
      </w:r>
      <w:r>
        <w:rPr>
          <w:rStyle w:val="FootnoteReference"/>
          <w:rFonts w:ascii="Simplified Arabic" w:hAnsi="Simplified Arabic" w:cs="Simplified Arabic"/>
          <w:sz w:val="28"/>
          <w:szCs w:val="28"/>
          <w:rtl/>
          <w:lang w:bidi="ar-JO"/>
        </w:rPr>
        <w:footnoteReference w:id="10"/>
      </w:r>
      <w:r>
        <w:rPr>
          <w:rFonts w:ascii="Simplified Arabic" w:hAnsi="Simplified Arabic" w:cs="Simplified Arabic"/>
          <w:sz w:val="28"/>
          <w:szCs w:val="28"/>
          <w:rtl/>
          <w:lang w:bidi="ar-JO"/>
        </w:rPr>
        <w:t>، ...   ... ويصد عن شرف أرومتهم من الأدعياء المدَعين بكل بسل، ويحرس نظامهم، ويوالي إكرامهم ، ويأخذهم بمكارم الأخلاق ، ويمدهم بأنواع الإرفاد والارفاق "</w:t>
      </w:r>
      <w:r>
        <w:rPr>
          <w:rStyle w:val="FootnoteReference"/>
          <w:rFonts w:ascii="Simplified Arabic" w:hAnsi="Simplified Arabic" w:cs="Simplified Arabic"/>
          <w:sz w:val="28"/>
          <w:szCs w:val="28"/>
          <w:rtl/>
          <w:lang w:bidi="ar-JO"/>
        </w:rPr>
        <w:footnoteReference w:id="11"/>
      </w:r>
      <w:r>
        <w:rPr>
          <w:rFonts w:ascii="Simplified Arabic" w:hAnsi="Simplified Arabic" w:cs="Simplified Arabic"/>
          <w:sz w:val="28"/>
          <w:szCs w:val="28"/>
          <w:rtl/>
          <w:lang w:bidi="ar-JO"/>
        </w:rPr>
        <w:t xml:space="preserve">. " ... فليجمع لهم من الخير ما يبهج الزهراء البتول فعله ، ويفعل مع اهله وقرابته منهم ما هو أهله ،  وليحفظ مواليدهم ، ويحرز أسانيدهم ، ويضبط أوقافهم، ويعتمد إنصافهم ، ويثمر محصلاتهم، ويكثر بالتدبير غلاتهم، وليأخذهم بالتجمع عن كل ما يشين، والعمل بما يزين، حتى يضيفوا إلى السؤدد حسن الشَيم، وإلى المفاخر فاخر القيم، </w:t>
      </w:r>
      <w:r>
        <w:rPr>
          <w:rStyle w:val="FootnoteReference"/>
          <w:rFonts w:ascii="Simplified Arabic" w:hAnsi="Simplified Arabic" w:cs="Simplified Arabic"/>
          <w:sz w:val="28"/>
          <w:szCs w:val="28"/>
          <w:rtl/>
          <w:lang w:bidi="ar-JO"/>
        </w:rPr>
        <w:footnoteReference w:id="12"/>
      </w:r>
      <w:r>
        <w:rPr>
          <w:rFonts w:ascii="Simplified Arabic" w:hAnsi="Simplified Arabic" w:cs="Simplified Arabic"/>
          <w:sz w:val="28"/>
          <w:szCs w:val="28"/>
          <w:rtl/>
          <w:lang w:bidi="ar-JO"/>
        </w:rPr>
        <w:t xml:space="preserve"> "...وفي وصية لنقيب الاشراف : " ...وأزل البدع التي ينسب إليها أهل الغلوَ في ولائهم، والعلو فيما يوجب الطعن على آبائهم ..."</w:t>
      </w:r>
      <w:r>
        <w:rPr>
          <w:rStyle w:val="FootnoteReference"/>
          <w:rFonts w:ascii="Simplified Arabic" w:hAnsi="Simplified Arabic" w:cs="Simplified Arabic"/>
          <w:sz w:val="28"/>
          <w:szCs w:val="28"/>
          <w:rtl/>
          <w:lang w:bidi="ar-JO"/>
        </w:rPr>
        <w:footnoteReference w:id="13"/>
      </w:r>
      <w:r>
        <w:rPr>
          <w:rFonts w:ascii="Simplified Arabic" w:hAnsi="Simplified Arabic" w:cs="Simplified Arabic"/>
          <w:sz w:val="28"/>
          <w:szCs w:val="28"/>
          <w:rtl/>
          <w:lang w:bidi="ar-JO"/>
        </w:rPr>
        <w:t>.  يذكر الملك المؤسس عن  مآثر العرب وقوتهم في حضارتهم وثقافتهم ، ومواجهتهم قوى الاستعمار القديم في بلاد العرب المتمثل في( النفوذ الاجنبي ( الفرس، والروم والحبشة )</w:t>
      </w:r>
      <w:r>
        <w:rPr>
          <w:rStyle w:val="FootnoteReference"/>
          <w:rFonts w:ascii="Simplified Arabic" w:hAnsi="Simplified Arabic" w:cs="Simplified Arabic"/>
          <w:sz w:val="28"/>
          <w:szCs w:val="28"/>
          <w:rtl/>
          <w:lang w:bidi="ar-JO"/>
        </w:rPr>
        <w:footnoteReference w:id="14"/>
      </w:r>
      <w:r>
        <w:rPr>
          <w:rFonts w:ascii="Simplified Arabic" w:hAnsi="Simplified Arabic" w:cs="Simplified Arabic"/>
          <w:sz w:val="28"/>
          <w:szCs w:val="28"/>
          <w:rtl/>
        </w:rPr>
        <w:t>، وحرص الملك المؤسس على بيان أصول العلاقات الانسانية بين الجيران أفراداً أم دولاً ( ما زال جبريل يوصيني بالجار ...)</w:t>
      </w:r>
      <w:r>
        <w:rPr>
          <w:rStyle w:val="FootnoteReference"/>
          <w:rFonts w:ascii="Simplified Arabic" w:hAnsi="Simplified Arabic" w:cs="Simplified Arabic"/>
          <w:sz w:val="28"/>
          <w:szCs w:val="28"/>
          <w:rtl/>
        </w:rPr>
        <w:footnoteReference w:id="15"/>
      </w:r>
      <w:r>
        <w:rPr>
          <w:rFonts w:ascii="Simplified Arabic" w:hAnsi="Simplified Arabic" w:cs="Simplified Arabic"/>
          <w:sz w:val="28"/>
          <w:szCs w:val="28"/>
          <w:rtl/>
        </w:rPr>
        <w:t>, فإني تركت فيكم ما أن أخذتم به لم تضلوا – كتاب الله وسنتي وفي رواية وأهل بيتي ألا هل بلغت )</w:t>
      </w:r>
      <w:r>
        <w:rPr>
          <w:rStyle w:val="FootnoteReference"/>
          <w:rFonts w:ascii="Simplified Arabic" w:hAnsi="Simplified Arabic" w:cs="Simplified Arabic"/>
          <w:sz w:val="28"/>
          <w:szCs w:val="28"/>
          <w:rtl/>
        </w:rPr>
        <w:footnoteReference w:id="16"/>
      </w:r>
      <w:r>
        <w:rPr>
          <w:rFonts w:ascii="Simplified Arabic" w:hAnsi="Simplified Arabic" w:cs="Simplified Arabic"/>
          <w:sz w:val="28"/>
          <w:szCs w:val="28"/>
          <w:rtl/>
        </w:rPr>
        <w:t xml:space="preserve">.  </w:t>
      </w:r>
    </w:p>
    <w:p w14:paraId="68DFF3B0" w14:textId="77777777" w:rsidR="007639B3" w:rsidRDefault="007639B3" w:rsidP="007639B3">
      <w:pPr>
        <w:jc w:val="both"/>
        <w:rPr>
          <w:rFonts w:ascii="Simplified Arabic" w:hAnsi="Simplified Arabic" w:cs="Simplified Arabic"/>
          <w:sz w:val="28"/>
          <w:szCs w:val="28"/>
          <w:rtl/>
          <w:lang w:bidi="ar-JO"/>
        </w:rPr>
      </w:pPr>
      <w:r>
        <w:rPr>
          <w:rFonts w:ascii="Simplified Arabic" w:hAnsi="Simplified Arabic" w:cs="Simplified Arabic"/>
          <w:sz w:val="28"/>
          <w:szCs w:val="28"/>
          <w:rtl/>
        </w:rPr>
        <w:t xml:space="preserve">    </w:t>
      </w:r>
      <w:r>
        <w:rPr>
          <w:rFonts w:ascii="Simplified Arabic" w:hAnsi="Simplified Arabic" w:cs="Simplified Arabic"/>
          <w:sz w:val="28"/>
          <w:szCs w:val="28"/>
          <w:rtl/>
          <w:lang w:bidi="ar-JO"/>
        </w:rPr>
        <w:t>وبامتداد الدولة العثمانية الجغرافي تجسدت دولة إسلامية حافظت مباديْ الاسلام في تاريخ الدول الاسلامية  قبلها ، باعتمادها القرآن والسنة ، ( وفقه المذاهب الاربعة ) مصادر للتشريع ويقول ( جلوب باشا : " إن الامبراطورية العثمانية كانت أعظم الإمبراطوريات في العالم .."</w:t>
      </w:r>
      <w:r>
        <w:rPr>
          <w:rStyle w:val="FootnoteReference"/>
          <w:rFonts w:ascii="Simplified Arabic" w:hAnsi="Simplified Arabic" w:cs="Simplified Arabic"/>
          <w:sz w:val="28"/>
          <w:szCs w:val="28"/>
          <w:rtl/>
          <w:lang w:bidi="ar-JO"/>
        </w:rPr>
        <w:footnoteReference w:id="17"/>
      </w:r>
      <w:r>
        <w:rPr>
          <w:rFonts w:ascii="Simplified Arabic" w:hAnsi="Simplified Arabic" w:cs="Simplified Arabic"/>
          <w:sz w:val="28"/>
          <w:szCs w:val="28"/>
          <w:rtl/>
          <w:lang w:bidi="ar-JO"/>
        </w:rPr>
        <w:t xml:space="preserve">. </w:t>
      </w:r>
    </w:p>
    <w:p w14:paraId="72949F0B" w14:textId="77777777" w:rsidR="007639B3" w:rsidRDefault="007639B3" w:rsidP="007639B3">
      <w:pPr>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المقدمة الثانية :  مراسلة الملك المؤسس للبريطانين: </w:t>
      </w:r>
    </w:p>
    <w:p w14:paraId="4AA66FB8" w14:textId="77777777" w:rsidR="007639B3" w:rsidRDefault="007639B3" w:rsidP="007639B3">
      <w:pPr>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      الملك المؤسس أطلق لسان البيان بمراسلة زعماء الأمة البريطانية مقتديا بمنهج السلف الصالح ، من مراسلات النبي عليه السلام</w:t>
      </w:r>
      <w:r>
        <w:rPr>
          <w:rStyle w:val="FootnoteReference"/>
          <w:rFonts w:ascii="Simplified Arabic" w:hAnsi="Simplified Arabic" w:cs="Simplified Arabic"/>
          <w:sz w:val="28"/>
          <w:szCs w:val="28"/>
          <w:rtl/>
          <w:lang w:bidi="ar-JO"/>
        </w:rPr>
        <w:footnoteReference w:id="18"/>
      </w:r>
      <w:r>
        <w:rPr>
          <w:rFonts w:ascii="Simplified Arabic" w:hAnsi="Simplified Arabic" w:cs="Simplified Arabic"/>
          <w:sz w:val="28"/>
          <w:szCs w:val="28"/>
          <w:rtl/>
          <w:lang w:bidi="ar-JO"/>
        </w:rPr>
        <w:t xml:space="preserve"> ، </w:t>
      </w:r>
      <w:r>
        <w:rPr>
          <w:rFonts w:ascii="Simplified Arabic" w:eastAsia="Calibri" w:hAnsi="Simplified Arabic" w:cs="Simplified Arabic"/>
          <w:sz w:val="28"/>
          <w:szCs w:val="28"/>
          <w:rtl/>
          <w:lang w:bidi="ar-JO"/>
        </w:rPr>
        <w:t>استمع إليه –إن شئت- إلى جزء من مراسلته إلى السير آرثور .. " أرجوك أن تقرأ كتاب هذا مراراً وأن تتلقاه كنصيحة أخ لأخيه  ...   ... هي الطريقة البريطانية في الشرق قاطبة ، من عدل وسعة صدر وأخذ الأمور بالأناة ... وبالجملة إن عند بريطانياً علاجا لذلك بأسره غير الحديد والنار، وأنه العلاج الذي لم يكن في يوم من أيام تاريخهم بالناجع المفيد  - ذلك هو الأمل الشائع بينهم حتى الساعة على الرغم من كل ما هو حاصل من تدابير القمع وأن حرصي على هذه العقيدة هو الذي يدفعني إلى أن أحملكم فوق متاعبكم مؤونة كتبي ورسائلي، على أن الدافع إليها في كل حال هو ايثار الخير وحده، لمن عندي ولمن عندكم، وعملاً بما أضمر لكم من حب التوفيق والمودة الشخصية والله يحفظكم عزيزي .. "</w:t>
      </w:r>
      <w:r>
        <w:rPr>
          <w:rFonts w:ascii="Simplified Arabic" w:eastAsia="Calibri" w:hAnsi="Simplified Arabic" w:cs="Simplified Arabic"/>
          <w:sz w:val="28"/>
          <w:szCs w:val="28"/>
          <w:vertAlign w:val="superscript"/>
          <w:rtl/>
          <w:lang w:bidi="ar-JO"/>
        </w:rPr>
        <w:footnoteReference w:id="19"/>
      </w:r>
      <w:r>
        <w:rPr>
          <w:rFonts w:ascii="Simplified Arabic" w:eastAsia="Calibri" w:hAnsi="Simplified Arabic" w:cs="Simplified Arabic"/>
          <w:sz w:val="28"/>
          <w:szCs w:val="28"/>
          <w:rtl/>
          <w:lang w:bidi="ar-JO"/>
        </w:rPr>
        <w:t>عمان في العاشر من تموز سنة 1936م - صديق فخامتكم المخلص عبدالله . "</w:t>
      </w:r>
    </w:p>
    <w:p w14:paraId="6E18B018" w14:textId="77777777" w:rsidR="005D1548" w:rsidRPr="009A3300" w:rsidRDefault="005D1548" w:rsidP="007639B3">
      <w:pPr>
        <w:jc w:val="both"/>
        <w:rPr>
          <w:rFonts w:ascii="Simplified Arabic" w:hAnsi="Simplified Arabic" w:cs="Simplified Arabic"/>
          <w:sz w:val="28"/>
          <w:szCs w:val="28"/>
          <w:lang w:bidi="ar-JO"/>
        </w:rPr>
      </w:pPr>
      <w:r w:rsidRPr="001A5DA8">
        <w:rPr>
          <w:rFonts w:ascii="Simplified Arabic" w:hAnsi="Simplified Arabic" w:cs="Simplified Arabic"/>
          <w:sz w:val="28"/>
          <w:szCs w:val="28"/>
          <w:rtl/>
          <w:lang w:bidi="ar-JO"/>
        </w:rPr>
        <w:t>المحور</w:t>
      </w:r>
      <w:r w:rsidR="007639B3">
        <w:rPr>
          <w:rFonts w:ascii="Simplified Arabic" w:hAnsi="Simplified Arabic" w:cs="Simplified Arabic" w:hint="cs"/>
          <w:sz w:val="28"/>
          <w:szCs w:val="28"/>
          <w:rtl/>
          <w:lang w:bidi="ar-JO"/>
        </w:rPr>
        <w:t xml:space="preserve"> </w:t>
      </w:r>
      <w:r w:rsidR="006D68D1" w:rsidRPr="001A5DA8">
        <w:rPr>
          <w:rFonts w:ascii="Simplified Arabic" w:hAnsi="Simplified Arabic" w:cs="Simplified Arabic" w:hint="cs"/>
          <w:sz w:val="28"/>
          <w:szCs w:val="28"/>
          <w:rtl/>
          <w:lang w:bidi="ar-JO"/>
        </w:rPr>
        <w:t>الأول</w:t>
      </w:r>
      <w:r w:rsidR="006D68D1" w:rsidRPr="009A3300">
        <w:rPr>
          <w:rFonts w:ascii="Simplified Arabic" w:hAnsi="Simplified Arabic" w:cs="Simplified Arabic" w:hint="cs"/>
          <w:sz w:val="28"/>
          <w:szCs w:val="28"/>
          <w:u w:val="single"/>
          <w:rtl/>
          <w:lang w:bidi="ar-JO"/>
        </w:rPr>
        <w:t xml:space="preserve"> </w:t>
      </w:r>
      <w:r w:rsidRPr="009A3300">
        <w:rPr>
          <w:rFonts w:ascii="Simplified Arabic" w:hAnsi="Simplified Arabic" w:cs="Simplified Arabic"/>
          <w:sz w:val="28"/>
          <w:szCs w:val="28"/>
          <w:rtl/>
          <w:lang w:bidi="ar-JO"/>
        </w:rPr>
        <w:t xml:space="preserve">: تخطيط </w:t>
      </w:r>
      <w:r w:rsidR="007639B3">
        <w:rPr>
          <w:rFonts w:ascii="Simplified Arabic" w:hAnsi="Simplified Arabic" w:cs="Simplified Arabic" w:hint="cs"/>
          <w:sz w:val="28"/>
          <w:szCs w:val="28"/>
          <w:rtl/>
          <w:lang w:bidi="ar-JO"/>
        </w:rPr>
        <w:t xml:space="preserve">الملك المؤسس </w:t>
      </w:r>
      <w:r w:rsidRPr="009A3300">
        <w:rPr>
          <w:rFonts w:ascii="Simplified Arabic" w:hAnsi="Simplified Arabic" w:cs="Simplified Arabic"/>
          <w:sz w:val="28"/>
          <w:szCs w:val="28"/>
          <w:rtl/>
          <w:lang w:bidi="ar-JO"/>
        </w:rPr>
        <w:t>الديني الاستراتيجي</w:t>
      </w:r>
      <w:r w:rsidR="00137189" w:rsidRPr="009A3300">
        <w:rPr>
          <w:rFonts w:ascii="Simplified Arabic" w:hAnsi="Simplified Arabic" w:cs="Simplified Arabic" w:hint="cs"/>
          <w:sz w:val="28"/>
          <w:szCs w:val="28"/>
          <w:rtl/>
          <w:lang w:bidi="ar-JO"/>
        </w:rPr>
        <w:t xml:space="preserve"> الانمائي </w:t>
      </w:r>
      <w:r w:rsidRPr="009A3300">
        <w:rPr>
          <w:rFonts w:ascii="Simplified Arabic" w:hAnsi="Simplified Arabic" w:cs="Simplified Arabic"/>
          <w:sz w:val="28"/>
          <w:szCs w:val="28"/>
          <w:rtl/>
          <w:lang w:bidi="ar-JO"/>
        </w:rPr>
        <w:t>:</w:t>
      </w:r>
    </w:p>
    <w:p w14:paraId="44288925" w14:textId="77777777" w:rsidR="005D1548" w:rsidRPr="009A3300" w:rsidRDefault="001A5DA8" w:rsidP="00321F33">
      <w:pPr>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أولاً : </w:t>
      </w:r>
      <w:r w:rsidR="005D1548" w:rsidRPr="009A3300">
        <w:rPr>
          <w:rFonts w:ascii="Simplified Arabic" w:hAnsi="Simplified Arabic" w:cs="Simplified Arabic"/>
          <w:sz w:val="28"/>
          <w:szCs w:val="28"/>
          <w:rtl/>
          <w:lang w:bidi="ar-JO"/>
        </w:rPr>
        <w:t xml:space="preserve">المدلول السياسي لعقيدة التوحيد – </w:t>
      </w:r>
      <w:r>
        <w:rPr>
          <w:rFonts w:ascii="Simplified Arabic" w:hAnsi="Simplified Arabic" w:cs="Simplified Arabic"/>
          <w:sz w:val="28"/>
          <w:szCs w:val="28"/>
          <w:rtl/>
          <w:lang w:bidi="ar-JO"/>
        </w:rPr>
        <w:t xml:space="preserve">إقامة الدين على أصوله المستقرة </w:t>
      </w:r>
      <w:r w:rsidR="005D1548" w:rsidRPr="009A3300">
        <w:rPr>
          <w:rFonts w:ascii="Simplified Arabic" w:hAnsi="Simplified Arabic" w:cs="Simplified Arabic"/>
          <w:sz w:val="28"/>
          <w:szCs w:val="28"/>
          <w:rtl/>
          <w:lang w:bidi="ar-JO"/>
        </w:rPr>
        <w:t>.</w:t>
      </w:r>
    </w:p>
    <w:p w14:paraId="6222372B" w14:textId="77777777" w:rsidR="005D1548" w:rsidRPr="009A3300" w:rsidRDefault="001A5DA8" w:rsidP="007639B3">
      <w:pPr>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007639B3">
        <w:rPr>
          <w:rFonts w:ascii="Simplified Arabic" w:hAnsi="Simplified Arabic" w:cs="Simplified Arabic" w:hint="cs"/>
          <w:sz w:val="28"/>
          <w:szCs w:val="28"/>
          <w:rtl/>
          <w:lang w:bidi="ar-JO"/>
        </w:rPr>
        <w:t xml:space="preserve">يفهم الانسان المسلم من أثر </w:t>
      </w:r>
      <w:r w:rsidR="007639B3">
        <w:rPr>
          <w:rFonts w:ascii="Simplified Arabic" w:hAnsi="Simplified Arabic" w:cs="Simplified Arabic"/>
          <w:sz w:val="28"/>
          <w:szCs w:val="28"/>
          <w:rtl/>
          <w:lang w:bidi="ar-JO"/>
        </w:rPr>
        <w:t>عقيدة التوحيد</w:t>
      </w:r>
      <w:r w:rsidR="007639B3">
        <w:rPr>
          <w:rFonts w:ascii="Simplified Arabic" w:hAnsi="Simplified Arabic" w:cs="Simplified Arabic" w:hint="cs"/>
          <w:sz w:val="28"/>
          <w:szCs w:val="28"/>
          <w:rtl/>
          <w:lang w:bidi="ar-JO"/>
        </w:rPr>
        <w:t xml:space="preserve"> في حياته،</w:t>
      </w:r>
      <w:r w:rsidR="007639B3">
        <w:rPr>
          <w:rFonts w:ascii="Simplified Arabic" w:hAnsi="Simplified Arabic" w:cs="Simplified Arabic"/>
          <w:sz w:val="28"/>
          <w:szCs w:val="28"/>
          <w:rtl/>
          <w:lang w:bidi="ar-JO"/>
        </w:rPr>
        <w:t xml:space="preserve"> بمدلولها السياسي </w:t>
      </w:r>
      <w:r w:rsidR="007639B3">
        <w:rPr>
          <w:rFonts w:ascii="Simplified Arabic" w:hAnsi="Simplified Arabic" w:cs="Simplified Arabic" w:hint="cs"/>
          <w:sz w:val="28"/>
          <w:szCs w:val="28"/>
          <w:rtl/>
          <w:lang w:bidi="ar-JO"/>
        </w:rPr>
        <w:t xml:space="preserve">أنها </w:t>
      </w:r>
      <w:r w:rsidR="007639B3">
        <w:rPr>
          <w:rFonts w:ascii="Simplified Arabic" w:hAnsi="Simplified Arabic" w:cs="Simplified Arabic"/>
          <w:sz w:val="28"/>
          <w:szCs w:val="28"/>
          <w:rtl/>
          <w:lang w:bidi="ar-JO"/>
        </w:rPr>
        <w:t>تقتضي</w:t>
      </w:r>
      <w:r w:rsidR="007639B3" w:rsidRPr="009A3300">
        <w:rPr>
          <w:rFonts w:ascii="Simplified Arabic" w:hAnsi="Simplified Arabic" w:cs="Simplified Arabic"/>
          <w:sz w:val="28"/>
          <w:szCs w:val="28"/>
          <w:rtl/>
          <w:lang w:bidi="ar-JO"/>
        </w:rPr>
        <w:t xml:space="preserve"> تحريم الخضوع للاستعمار</w:t>
      </w:r>
      <w:r w:rsidR="007639B3">
        <w:rPr>
          <w:rFonts w:ascii="Simplified Arabic" w:hAnsi="Simplified Arabic" w:cs="Simplified Arabic"/>
          <w:sz w:val="28"/>
          <w:szCs w:val="28"/>
          <w:rtl/>
          <w:lang w:bidi="ar-JO"/>
        </w:rPr>
        <w:t xml:space="preserve"> الاجنبي،</w:t>
      </w:r>
      <w:r w:rsidR="007639B3">
        <w:rPr>
          <w:rFonts w:ascii="Simplified Arabic" w:hAnsi="Simplified Arabic" w:cs="Simplified Arabic" w:hint="cs"/>
          <w:sz w:val="28"/>
          <w:szCs w:val="28"/>
          <w:rtl/>
          <w:lang w:bidi="ar-JO"/>
        </w:rPr>
        <w:t xml:space="preserve"> </w:t>
      </w:r>
      <w:r w:rsidR="007639B3" w:rsidRPr="009A3300">
        <w:rPr>
          <w:rFonts w:ascii="Simplified Arabic" w:hAnsi="Simplified Arabic" w:cs="Simplified Arabic"/>
          <w:sz w:val="28"/>
          <w:szCs w:val="28"/>
          <w:rtl/>
          <w:lang w:bidi="ar-JO"/>
        </w:rPr>
        <w:t>ومن أجل ذلك قامت ثورة العرب الكبرى لدفع العاديات عن عقائد الملة الاسلامية .</w:t>
      </w:r>
      <w:r w:rsidR="007639B3">
        <w:rPr>
          <w:rFonts w:ascii="Simplified Arabic" w:hAnsi="Simplified Arabic" w:cs="Simplified Arabic" w:hint="cs"/>
          <w:sz w:val="28"/>
          <w:szCs w:val="28"/>
          <w:rtl/>
          <w:lang w:bidi="ar-JO"/>
        </w:rPr>
        <w:t xml:space="preserve">وتأسيسا عليه فقد </w:t>
      </w:r>
      <w:r w:rsidR="005D1548" w:rsidRPr="009A3300">
        <w:rPr>
          <w:rFonts w:ascii="Simplified Arabic" w:hAnsi="Simplified Arabic" w:cs="Simplified Arabic"/>
          <w:sz w:val="28"/>
          <w:szCs w:val="28"/>
          <w:rtl/>
          <w:lang w:bidi="ar-JO"/>
        </w:rPr>
        <w:t xml:space="preserve">تعمقت رسالة (المسجد الاقصى) </w:t>
      </w:r>
      <w:r w:rsidR="005D1548" w:rsidRPr="009A3300">
        <w:rPr>
          <w:rStyle w:val="FootnoteReference"/>
          <w:rFonts w:ascii="Simplified Arabic" w:hAnsi="Simplified Arabic" w:cs="Simplified Arabic"/>
          <w:sz w:val="28"/>
          <w:szCs w:val="28"/>
          <w:rtl/>
          <w:lang w:bidi="ar-JO"/>
        </w:rPr>
        <w:footnoteReference w:id="20"/>
      </w:r>
      <w:r w:rsidR="005D1548" w:rsidRPr="009A3300">
        <w:rPr>
          <w:rFonts w:ascii="Simplified Arabic" w:hAnsi="Simplified Arabic" w:cs="Simplified Arabic"/>
          <w:sz w:val="28"/>
          <w:szCs w:val="28"/>
          <w:rtl/>
          <w:lang w:bidi="ar-JO"/>
        </w:rPr>
        <w:t>في حركة العمران البشري لمسيرة بناء الدولة الاردنية الحديثة من حيث" أن أصل الايمان بوجود الصانع أمر فطري في البشر فلا يحتاجون فيه إلى الرسل ، وإنما حاجتهم في الاهتداء إلى كيفية الايمان بالله كما يجب من التوحيد والتنزيه</w:t>
      </w:r>
      <w:r w:rsidR="005D1548" w:rsidRPr="009A3300">
        <w:rPr>
          <w:rStyle w:val="FootnoteReference"/>
          <w:rFonts w:ascii="Simplified Arabic" w:hAnsi="Simplified Arabic" w:cs="Simplified Arabic"/>
          <w:sz w:val="28"/>
          <w:szCs w:val="28"/>
          <w:rtl/>
          <w:lang w:bidi="ar-JO"/>
        </w:rPr>
        <w:footnoteReference w:id="21"/>
      </w:r>
      <w:r w:rsidR="005D1548" w:rsidRPr="009A3300">
        <w:rPr>
          <w:rFonts w:ascii="Simplified Arabic" w:hAnsi="Simplified Arabic" w:cs="Simplified Arabic"/>
          <w:sz w:val="28"/>
          <w:szCs w:val="28"/>
          <w:rtl/>
          <w:lang w:bidi="ar-JO"/>
        </w:rPr>
        <w:t xml:space="preserve">، وهذه من أهم وظائف الدولة ورسائل مساجدها العامرة والمسجد الاقصى من أشدها أثراً وأجلها شأنا بعد الحرمين الشريفين . </w:t>
      </w:r>
      <w:r w:rsidR="009A3300" w:rsidRPr="009A3300">
        <w:rPr>
          <w:rFonts w:ascii="Simplified Arabic" w:hAnsi="Simplified Arabic" w:cs="Simplified Arabic" w:hint="cs"/>
          <w:sz w:val="28"/>
          <w:szCs w:val="28"/>
          <w:rtl/>
          <w:lang w:bidi="ar-JO"/>
        </w:rPr>
        <w:t>و</w:t>
      </w:r>
      <w:r w:rsidR="005D1548" w:rsidRPr="009A3300">
        <w:rPr>
          <w:rFonts w:ascii="Simplified Arabic" w:hAnsi="Simplified Arabic" w:cs="Simplified Arabic"/>
          <w:sz w:val="28"/>
          <w:szCs w:val="28"/>
          <w:rtl/>
          <w:lang w:bidi="ar-JO"/>
        </w:rPr>
        <w:t>من أهم وظائف الدولة التي، قام الثائر المؤسس (عبدالله بن الحسين)</w:t>
      </w:r>
      <w:r w:rsidR="005D1548" w:rsidRPr="009A3300">
        <w:rPr>
          <w:rStyle w:val="FootnoteReference"/>
          <w:rFonts w:ascii="Simplified Arabic" w:hAnsi="Simplified Arabic" w:cs="Simplified Arabic"/>
          <w:sz w:val="28"/>
          <w:szCs w:val="28"/>
          <w:rtl/>
          <w:lang w:bidi="ar-JO"/>
        </w:rPr>
        <w:footnoteReference w:id="22"/>
      </w:r>
      <w:r w:rsidR="005D1548" w:rsidRPr="009A3300">
        <w:rPr>
          <w:rFonts w:ascii="Simplified Arabic" w:hAnsi="Simplified Arabic" w:cs="Simplified Arabic"/>
          <w:sz w:val="28"/>
          <w:szCs w:val="28"/>
          <w:rtl/>
          <w:lang w:bidi="ar-JO"/>
        </w:rPr>
        <w:t xml:space="preserve">، بترسيخ </w:t>
      </w:r>
      <w:r w:rsidR="009A3300" w:rsidRPr="009A3300">
        <w:rPr>
          <w:rFonts w:ascii="Simplified Arabic" w:hAnsi="Simplified Arabic" w:cs="Simplified Arabic"/>
          <w:sz w:val="28"/>
          <w:szCs w:val="28"/>
          <w:rtl/>
          <w:lang w:bidi="ar-JO"/>
        </w:rPr>
        <w:t>قيمها على أساس الفطرة الانسانية</w:t>
      </w:r>
      <w:r w:rsidR="005D1548" w:rsidRPr="009A3300">
        <w:rPr>
          <w:rStyle w:val="FootnoteReference"/>
          <w:rFonts w:ascii="Simplified Arabic" w:hAnsi="Simplified Arabic" w:cs="Simplified Arabic"/>
          <w:sz w:val="28"/>
          <w:szCs w:val="28"/>
          <w:rtl/>
          <w:lang w:bidi="ar-JO"/>
        </w:rPr>
        <w:footnoteReference w:id="23"/>
      </w:r>
      <w:r w:rsidR="007639B3">
        <w:rPr>
          <w:rFonts w:ascii="Simplified Arabic" w:hAnsi="Simplified Arabic" w:cs="Simplified Arabic"/>
          <w:sz w:val="28"/>
          <w:szCs w:val="28"/>
          <w:rtl/>
          <w:lang w:bidi="ar-JO"/>
        </w:rPr>
        <w:t xml:space="preserve">" </w:t>
      </w:r>
      <w:r w:rsidR="005D1548" w:rsidRPr="009A3300">
        <w:rPr>
          <w:rFonts w:ascii="Simplified Arabic" w:hAnsi="Simplified Arabic" w:cs="Simplified Arabic"/>
          <w:sz w:val="28"/>
          <w:szCs w:val="28"/>
          <w:rtl/>
          <w:lang w:bidi="ar-JO"/>
        </w:rPr>
        <w:t>ثانياً: الأمن الفكري السياسي والإنمائي : من المعلوم أن حب الوطن والغيرة على تقدمه فطرة غريزية في الانسان</w:t>
      </w:r>
      <w:r w:rsidR="005D1548" w:rsidRPr="009A3300">
        <w:rPr>
          <w:rStyle w:val="FootnoteReference"/>
          <w:rFonts w:ascii="Simplified Arabic" w:hAnsi="Simplified Arabic" w:cs="Simplified Arabic"/>
          <w:sz w:val="28"/>
          <w:szCs w:val="28"/>
          <w:rtl/>
          <w:lang w:bidi="ar-JO"/>
        </w:rPr>
        <w:footnoteReference w:id="24"/>
      </w:r>
      <w:r w:rsidR="00321F33">
        <w:rPr>
          <w:rFonts w:ascii="Simplified Arabic" w:hAnsi="Simplified Arabic" w:cs="Simplified Arabic"/>
          <w:sz w:val="28"/>
          <w:szCs w:val="28"/>
          <w:rtl/>
          <w:lang w:bidi="ar-JO"/>
        </w:rPr>
        <w:t>، تدعوان إلى المثابرة</w:t>
      </w:r>
      <w:r w:rsidR="005D1548" w:rsidRPr="009A3300">
        <w:rPr>
          <w:rFonts w:ascii="Simplified Arabic" w:hAnsi="Simplified Arabic" w:cs="Simplified Arabic"/>
          <w:sz w:val="28"/>
          <w:szCs w:val="28"/>
          <w:rtl/>
          <w:lang w:bidi="ar-JO"/>
        </w:rPr>
        <w:t xml:space="preserve">، في الألفة والاتحاد والتعاضد في القيام بواجبات الدفاع عن المملكة </w:t>
      </w:r>
      <w:r w:rsidR="005D1548" w:rsidRPr="009A3300">
        <w:rPr>
          <w:rStyle w:val="FootnoteReference"/>
          <w:rFonts w:ascii="Simplified Arabic" w:hAnsi="Simplified Arabic" w:cs="Simplified Arabic"/>
          <w:sz w:val="28"/>
          <w:szCs w:val="28"/>
          <w:rtl/>
          <w:lang w:bidi="ar-JO"/>
        </w:rPr>
        <w:footnoteReference w:id="25"/>
      </w:r>
      <w:r w:rsidR="005D1548" w:rsidRPr="009A3300">
        <w:rPr>
          <w:rFonts w:ascii="Simplified Arabic" w:hAnsi="Simplified Arabic" w:cs="Simplified Arabic"/>
          <w:sz w:val="28"/>
          <w:szCs w:val="28"/>
          <w:rtl/>
          <w:lang w:bidi="ar-JO"/>
        </w:rPr>
        <w:t>، والناظر في ميراث (الملك المؤسس) يتأكد يقينا انه يستند في مقررات سياسته التدبيرية لامور الامارة الناشئة، وأنه يتعمق في تطبيق مقررات السياسة الشرعية، في كتب الاحكام السلطانية، ومنجزات حركة النهضة الفكرية والسياسية لمصلحين معاصرين من اهل (الحل والعقد) في أم "القرى"</w:t>
      </w:r>
      <w:r w:rsidR="005D1548" w:rsidRPr="009A3300">
        <w:rPr>
          <w:rStyle w:val="FootnoteReference"/>
          <w:rFonts w:ascii="Simplified Arabic" w:hAnsi="Simplified Arabic" w:cs="Simplified Arabic"/>
          <w:sz w:val="28"/>
          <w:szCs w:val="28"/>
          <w:rtl/>
          <w:lang w:bidi="ar-JO"/>
        </w:rPr>
        <w:footnoteReference w:id="26"/>
      </w:r>
      <w:r w:rsidR="005D1548" w:rsidRPr="009A3300">
        <w:rPr>
          <w:rFonts w:ascii="Simplified Arabic" w:hAnsi="Simplified Arabic" w:cs="Simplified Arabic"/>
          <w:sz w:val="28"/>
          <w:szCs w:val="28"/>
          <w:rtl/>
          <w:lang w:bidi="ar-JO"/>
        </w:rPr>
        <w:t xml:space="preserve"> وما تقرر وغير من حيث تسيير الجيوش ، وتدبير الحرب</w:t>
      </w:r>
      <w:r w:rsidR="005D1548" w:rsidRPr="009A3300">
        <w:rPr>
          <w:rStyle w:val="FootnoteReference"/>
          <w:rFonts w:ascii="Simplified Arabic" w:hAnsi="Simplified Arabic" w:cs="Simplified Arabic"/>
          <w:sz w:val="28"/>
          <w:szCs w:val="28"/>
          <w:rtl/>
          <w:lang w:bidi="ar-JO"/>
        </w:rPr>
        <w:footnoteReference w:id="27"/>
      </w:r>
      <w:r w:rsidR="005D1548" w:rsidRPr="009A3300">
        <w:rPr>
          <w:rFonts w:ascii="Simplified Arabic" w:hAnsi="Simplified Arabic" w:cs="Simplified Arabic"/>
          <w:sz w:val="28"/>
          <w:szCs w:val="28"/>
          <w:rtl/>
          <w:lang w:bidi="ar-JO"/>
        </w:rPr>
        <w:t xml:space="preserve"> .والاهتمام بالخيل وقوة إعدادها</w:t>
      </w:r>
      <w:r w:rsidR="005D1548" w:rsidRPr="009A3300">
        <w:rPr>
          <w:rStyle w:val="FootnoteReference"/>
          <w:rFonts w:ascii="Simplified Arabic" w:hAnsi="Simplified Arabic" w:cs="Simplified Arabic"/>
          <w:sz w:val="28"/>
          <w:szCs w:val="28"/>
          <w:rtl/>
          <w:lang w:bidi="ar-JO"/>
        </w:rPr>
        <w:footnoteReference w:id="28"/>
      </w:r>
      <w:r w:rsidR="005D1548" w:rsidRPr="009A3300">
        <w:rPr>
          <w:rFonts w:ascii="Simplified Arabic" w:hAnsi="Simplified Arabic" w:cs="Simplified Arabic"/>
          <w:sz w:val="28"/>
          <w:szCs w:val="28"/>
          <w:rtl/>
          <w:lang w:bidi="ar-JO"/>
        </w:rPr>
        <w:t>. ومجادلته للبريطانيين بالتي هي أحسن . وبيان الحق للخصوم وقد سعى الهاشميون في ثورتهم إلى تحقيق طموحات العرب وآمالهم</w:t>
      </w:r>
      <w:r w:rsidR="005D1548" w:rsidRPr="009A3300">
        <w:rPr>
          <w:rStyle w:val="FootnoteReference"/>
          <w:rFonts w:ascii="Simplified Arabic" w:hAnsi="Simplified Arabic" w:cs="Simplified Arabic"/>
          <w:sz w:val="28"/>
          <w:szCs w:val="28"/>
          <w:rtl/>
          <w:lang w:bidi="ar-JO"/>
        </w:rPr>
        <w:footnoteReference w:id="29"/>
      </w:r>
      <w:r w:rsidR="005D1548" w:rsidRPr="009A3300">
        <w:rPr>
          <w:rFonts w:ascii="Simplified Arabic" w:hAnsi="Simplified Arabic" w:cs="Simplified Arabic"/>
          <w:sz w:val="28"/>
          <w:szCs w:val="28"/>
          <w:rtl/>
          <w:lang w:bidi="ar-JO"/>
        </w:rPr>
        <w:t>، بالمحافظة على الدين ومن رموزه التليدة " القدس ومسجدها الاقصى"،</w:t>
      </w:r>
      <w:r w:rsidR="005D1548" w:rsidRPr="009A3300">
        <w:rPr>
          <w:rStyle w:val="FootnoteReference"/>
          <w:rFonts w:ascii="Simplified Arabic" w:hAnsi="Simplified Arabic" w:cs="Simplified Arabic"/>
          <w:sz w:val="28"/>
          <w:szCs w:val="28"/>
          <w:rtl/>
          <w:lang w:bidi="ar-JO"/>
        </w:rPr>
        <w:footnoteReference w:id="30"/>
      </w:r>
      <w:r w:rsidR="005D1548" w:rsidRPr="009A3300">
        <w:rPr>
          <w:rFonts w:ascii="Simplified Arabic" w:hAnsi="Simplified Arabic" w:cs="Simplified Arabic"/>
          <w:sz w:val="28"/>
          <w:szCs w:val="28"/>
          <w:rtl/>
          <w:lang w:bidi="ar-JO"/>
        </w:rPr>
        <w:t xml:space="preserve"> والتعبير عن فدائها بالمهج والأرواح دون الاغترار بأبهة الملك وأنه لا يريد لأمته العربية إلا الخير ، وقوله : والله لا أرحب بما يسرني إذا كان في هذا السرور الاساءة إلى قوميتي ، لكن ديني قبل دنياي "</w:t>
      </w:r>
      <w:r w:rsidR="005D1548" w:rsidRPr="009A3300">
        <w:rPr>
          <w:rStyle w:val="FootnoteReference"/>
          <w:rFonts w:ascii="Simplified Arabic" w:hAnsi="Simplified Arabic" w:cs="Simplified Arabic"/>
          <w:sz w:val="28"/>
          <w:szCs w:val="28"/>
          <w:rtl/>
          <w:lang w:bidi="ar-JO"/>
        </w:rPr>
        <w:footnoteReference w:id="31"/>
      </w:r>
      <w:r w:rsidR="005D1548" w:rsidRPr="009A3300">
        <w:rPr>
          <w:rFonts w:ascii="Simplified Arabic" w:hAnsi="Simplified Arabic" w:cs="Simplified Arabic"/>
          <w:sz w:val="28"/>
          <w:szCs w:val="28"/>
          <w:rtl/>
          <w:lang w:bidi="ar-JO"/>
        </w:rPr>
        <w:t>.</w:t>
      </w:r>
    </w:p>
    <w:p w14:paraId="55AB4795" w14:textId="77777777" w:rsidR="005D1548" w:rsidRPr="009A3300" w:rsidRDefault="003A4085" w:rsidP="00E24269">
      <w:pPr>
        <w:spacing w:after="0" w:line="24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ثالث</w:t>
      </w:r>
      <w:r w:rsidR="00321F33">
        <w:rPr>
          <w:rFonts w:ascii="Simplified Arabic" w:hAnsi="Simplified Arabic" w:cs="Simplified Arabic" w:hint="cs"/>
          <w:sz w:val="28"/>
          <w:szCs w:val="28"/>
          <w:rtl/>
          <w:lang w:bidi="ar-JO"/>
        </w:rPr>
        <w:t>اً</w:t>
      </w:r>
      <w:r w:rsidR="005D1548" w:rsidRPr="009A3300">
        <w:rPr>
          <w:rFonts w:ascii="Simplified Arabic" w:hAnsi="Simplified Arabic" w:cs="Simplified Arabic"/>
          <w:sz w:val="28"/>
          <w:szCs w:val="28"/>
          <w:rtl/>
          <w:lang w:bidi="ar-JO"/>
        </w:rPr>
        <w:t xml:space="preserve">: السياسة الشرعية في حراسة النبوة وسياسة الدنيا </w:t>
      </w:r>
      <w:r w:rsidR="00321F33">
        <w:rPr>
          <w:rFonts w:ascii="Simplified Arabic" w:hAnsi="Simplified Arabic" w:cs="Simplified Arabic" w:hint="cs"/>
          <w:sz w:val="28"/>
          <w:szCs w:val="28"/>
          <w:rtl/>
          <w:lang w:bidi="ar-JO"/>
        </w:rPr>
        <w:t>:</w:t>
      </w:r>
      <w:r w:rsidR="005D1548" w:rsidRPr="009A3300">
        <w:rPr>
          <w:rFonts w:ascii="Simplified Arabic" w:hAnsi="Simplified Arabic" w:cs="Simplified Arabic"/>
          <w:sz w:val="28"/>
          <w:szCs w:val="28"/>
          <w:rtl/>
          <w:lang w:bidi="ar-JO"/>
        </w:rPr>
        <w:t xml:space="preserve">  يستبين الدارس لمسلك الملك المؤسس عمق تفكيره في الموازنة بين المصالح الوطنية وخطته التربوية في الحفاظ على المقدسات الاسلامية وتفعيل أثر الكتاب والسنة، من خلال رسالة المسجد الاقصى التوعوية بتطبيق مسالك السياسة الشرعية في التعامل مع الخصوم ،</w:t>
      </w:r>
    </w:p>
    <w:p w14:paraId="26E60C9A" w14:textId="77777777" w:rsidR="005D1548" w:rsidRPr="009A3300" w:rsidRDefault="005D1548" w:rsidP="00E24269">
      <w:pPr>
        <w:spacing w:after="0" w:line="240" w:lineRule="auto"/>
        <w:jc w:val="both"/>
        <w:rPr>
          <w:rFonts w:ascii="Simplified Arabic" w:hAnsi="Simplified Arabic" w:cs="Simplified Arabic"/>
          <w:sz w:val="28"/>
          <w:szCs w:val="28"/>
          <w:rtl/>
          <w:lang w:bidi="ar-JO"/>
        </w:rPr>
      </w:pPr>
      <w:r w:rsidRPr="009A3300">
        <w:rPr>
          <w:rFonts w:ascii="Simplified Arabic" w:hAnsi="Simplified Arabic" w:cs="Simplified Arabic"/>
          <w:sz w:val="28"/>
          <w:szCs w:val="28"/>
          <w:rtl/>
          <w:lang w:bidi="ar-JO"/>
        </w:rPr>
        <w:t>ما هي السياسة الشرعية : ؟  السياسة الشرعية هي "ما كان فعلاً يكون الناس معه أقرب إلى الصلاح،</w:t>
      </w:r>
      <w:r w:rsidRPr="009A3300">
        <w:rPr>
          <w:rStyle w:val="FootnoteReference"/>
          <w:rFonts w:ascii="Simplified Arabic" w:hAnsi="Simplified Arabic" w:cs="Simplified Arabic"/>
          <w:sz w:val="28"/>
          <w:szCs w:val="28"/>
          <w:rtl/>
          <w:lang w:bidi="ar-JO"/>
        </w:rPr>
        <w:footnoteReference w:id="32"/>
      </w:r>
      <w:r w:rsidRPr="009A3300">
        <w:rPr>
          <w:rFonts w:ascii="Simplified Arabic" w:hAnsi="Simplified Arabic" w:cs="Simplified Arabic"/>
          <w:sz w:val="28"/>
          <w:szCs w:val="28"/>
          <w:rtl/>
          <w:lang w:bidi="ar-JO"/>
        </w:rPr>
        <w:t xml:space="preserve"> وأبعد عن الفساد، وإن لم ينزل به وحي ، أو يضعه الرسول صلى الله عيه وسلم "فالتشريع السياسي الاسلامي يضع بين يدي ولي الأمر سلطة تقديرية، لتصريف شؤون الدولة حسبما يقتضيه العدل والمصلحة ...فإذا ظهرت أمارات العدل وأسفر وجهه بأي طريق كان، فثم شرع الله ودينه </w:t>
      </w:r>
    </w:p>
    <w:p w14:paraId="627E31E1" w14:textId="77777777" w:rsidR="005D1548" w:rsidRPr="009A3300" w:rsidRDefault="003A4085" w:rsidP="001A5DA8">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lang w:bidi="ar-JO"/>
        </w:rPr>
        <w:t>رابعاً:</w:t>
      </w:r>
      <w:r w:rsidR="005D1548" w:rsidRPr="009A3300">
        <w:rPr>
          <w:rFonts w:ascii="Simplified Arabic" w:hAnsi="Simplified Arabic" w:cs="Simplified Arabic"/>
          <w:sz w:val="28"/>
          <w:szCs w:val="28"/>
          <w:rtl/>
          <w:lang w:bidi="ar-JO"/>
        </w:rPr>
        <w:t>فقه المصالح ( المقاصد والقيم العليا ) :  وهي التي تكمن وراء النصوص ، ويستهدفها التشريع جزئيات وكليات ، لأنها قيم عليا موضوعية ، إنسانية وعالمية عامة وخالدة لتعقلها بالفطرة ، وتتسم بالمعقولية والواقعية وإمكانية التطبيق . ومن هنا كانت تلك القيم والمقاصد ( أساس الشرعية العليا للدولة )</w:t>
      </w:r>
      <w:r w:rsidR="005D1548" w:rsidRPr="009A3300">
        <w:rPr>
          <w:rStyle w:val="FootnoteReference"/>
          <w:rFonts w:ascii="Simplified Arabic" w:hAnsi="Simplified Arabic" w:cs="Simplified Arabic"/>
          <w:sz w:val="28"/>
          <w:szCs w:val="28"/>
          <w:rtl/>
          <w:lang w:bidi="ar-JO"/>
        </w:rPr>
        <w:footnoteReference w:id="33"/>
      </w:r>
      <w:r w:rsidR="005D1548" w:rsidRPr="009A3300">
        <w:rPr>
          <w:rFonts w:ascii="Simplified Arabic" w:hAnsi="Simplified Arabic" w:cs="Simplified Arabic"/>
          <w:sz w:val="28"/>
          <w:szCs w:val="28"/>
          <w:rtl/>
          <w:lang w:bidi="ar-JO"/>
        </w:rPr>
        <w:t xml:space="preserve"> </w:t>
      </w:r>
      <w:r w:rsidR="005D1548" w:rsidRPr="009A3300">
        <w:rPr>
          <w:rFonts w:ascii="Simplified Arabic" w:hAnsi="Simplified Arabic" w:cs="Simplified Arabic"/>
          <w:sz w:val="28"/>
          <w:szCs w:val="28"/>
          <w:rtl/>
        </w:rPr>
        <w:t>والتي تعتبر مفاهيم دستورية</w:t>
      </w:r>
      <w:r w:rsidR="005D1548" w:rsidRPr="009A3300">
        <w:rPr>
          <w:rStyle w:val="FootnoteReference"/>
          <w:rFonts w:ascii="Simplified Arabic" w:hAnsi="Simplified Arabic" w:cs="Simplified Arabic"/>
          <w:sz w:val="28"/>
          <w:szCs w:val="28"/>
          <w:rtl/>
        </w:rPr>
        <w:footnoteReference w:id="34"/>
      </w:r>
      <w:r w:rsidR="005D1548" w:rsidRPr="009A3300">
        <w:rPr>
          <w:rFonts w:ascii="Simplified Arabic" w:hAnsi="Simplified Arabic" w:cs="Simplified Arabic"/>
          <w:sz w:val="28"/>
          <w:szCs w:val="28"/>
          <w:rtl/>
        </w:rPr>
        <w:t xml:space="preserve">.   </w:t>
      </w:r>
    </w:p>
    <w:p w14:paraId="1E4C7EF3" w14:textId="77777777" w:rsidR="003A4085" w:rsidRDefault="00341D9F" w:rsidP="00E26CD1">
      <w:pPr>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خامساً </w:t>
      </w:r>
      <w:r w:rsidR="003A4085">
        <w:rPr>
          <w:rFonts w:ascii="Simplified Arabic" w:hAnsi="Simplified Arabic" w:cs="Simplified Arabic" w:hint="cs"/>
          <w:sz w:val="28"/>
          <w:szCs w:val="28"/>
          <w:rtl/>
          <w:lang w:bidi="ar-JO"/>
        </w:rPr>
        <w:t xml:space="preserve">: مباني المعرفة واتجاهاتها الفكرية </w:t>
      </w:r>
      <w:r w:rsidR="003A4085" w:rsidRPr="009A3300">
        <w:rPr>
          <w:rFonts w:ascii="Simplified Arabic" w:hAnsi="Simplified Arabic" w:cs="Simplified Arabic"/>
          <w:sz w:val="28"/>
          <w:szCs w:val="28"/>
          <w:rtl/>
          <w:lang w:bidi="ar-JO"/>
        </w:rPr>
        <w:t xml:space="preserve">المعاصرة </w:t>
      </w:r>
      <w:r w:rsidR="003A4085">
        <w:rPr>
          <w:rFonts w:ascii="Simplified Arabic" w:hAnsi="Simplified Arabic" w:cs="Simplified Arabic" w:hint="cs"/>
          <w:sz w:val="28"/>
          <w:szCs w:val="28"/>
          <w:rtl/>
          <w:lang w:bidi="ar-JO"/>
        </w:rPr>
        <w:t>ل</w:t>
      </w:r>
      <w:r w:rsidR="003A4085" w:rsidRPr="009A3300">
        <w:rPr>
          <w:rFonts w:ascii="Simplified Arabic" w:hAnsi="Simplified Arabic" w:cs="Simplified Arabic"/>
          <w:sz w:val="28"/>
          <w:szCs w:val="28"/>
          <w:rtl/>
          <w:lang w:bidi="ar-JO"/>
        </w:rPr>
        <w:t>لملك</w:t>
      </w:r>
      <w:r w:rsidR="003A4085">
        <w:rPr>
          <w:rFonts w:ascii="Simplified Arabic" w:hAnsi="Simplified Arabic" w:cs="Simplified Arabic" w:hint="cs"/>
          <w:sz w:val="28"/>
          <w:szCs w:val="28"/>
          <w:rtl/>
          <w:lang w:bidi="ar-JO"/>
        </w:rPr>
        <w:t xml:space="preserve"> ( عبدالله بن الحسين)</w:t>
      </w:r>
      <w:r w:rsidR="003A4085" w:rsidRPr="009A3300">
        <w:rPr>
          <w:rFonts w:ascii="Simplified Arabic" w:hAnsi="Simplified Arabic" w:cs="Simplified Arabic"/>
          <w:sz w:val="28"/>
          <w:szCs w:val="28"/>
          <w:rtl/>
          <w:lang w:bidi="ar-JO"/>
        </w:rPr>
        <w:t xml:space="preserve">: </w:t>
      </w:r>
    </w:p>
    <w:p w14:paraId="77AEED91" w14:textId="77777777" w:rsidR="00B81B0A" w:rsidRDefault="003A4085" w:rsidP="005A5317">
      <w:pPr>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ظهرت في عصر الملك المؤسس منشآ</w:t>
      </w:r>
      <w:r w:rsidR="00C8775F">
        <w:rPr>
          <w:rFonts w:ascii="Simplified Arabic" w:hAnsi="Simplified Arabic" w:cs="Simplified Arabic" w:hint="cs"/>
          <w:sz w:val="28"/>
          <w:szCs w:val="28"/>
          <w:rtl/>
          <w:lang w:bidi="ar-JO"/>
        </w:rPr>
        <w:t>ت فكرية عقائدية</w:t>
      </w:r>
      <w:r>
        <w:rPr>
          <w:rFonts w:ascii="Simplified Arabic" w:hAnsi="Simplified Arabic" w:cs="Simplified Arabic" w:hint="cs"/>
          <w:sz w:val="28"/>
          <w:szCs w:val="28"/>
          <w:rtl/>
          <w:lang w:bidi="ar-JO"/>
        </w:rPr>
        <w:t>، ومباني من المعرفة</w:t>
      </w:r>
      <w:r w:rsidR="005C1499">
        <w:rPr>
          <w:rFonts w:ascii="Simplified Arabic" w:hAnsi="Simplified Arabic" w:cs="Simplified Arabic" w:hint="cs"/>
          <w:sz w:val="28"/>
          <w:szCs w:val="28"/>
          <w:rtl/>
          <w:lang w:bidi="ar-JO"/>
        </w:rPr>
        <w:t xml:space="preserve"> في مناهج التربية الاسلامية</w:t>
      </w:r>
      <w:r>
        <w:rPr>
          <w:rFonts w:ascii="Simplified Arabic" w:hAnsi="Simplified Arabic" w:cs="Simplified Arabic" w:hint="cs"/>
          <w:sz w:val="28"/>
          <w:szCs w:val="28"/>
          <w:rtl/>
          <w:lang w:bidi="ar-JO"/>
        </w:rPr>
        <w:t xml:space="preserve"> المتجددة ذات النزعة </w:t>
      </w:r>
      <w:r w:rsidR="00C8775F">
        <w:rPr>
          <w:rFonts w:ascii="Simplified Arabic" w:hAnsi="Simplified Arabic" w:cs="Simplified Arabic" w:hint="cs"/>
          <w:sz w:val="28"/>
          <w:szCs w:val="28"/>
          <w:rtl/>
          <w:lang w:bidi="ar-JO"/>
        </w:rPr>
        <w:t>الابتكارية، التي تتميز بقوة البرهان، وصفاء النية وعمق التزكية أطلق عليها ( التيارات السلفية : الوهابية ، والمهدية ، والسنوسية، والجامعة الاسلامية ..)</w:t>
      </w:r>
      <w:r w:rsidR="00C8775F" w:rsidRPr="009A3300">
        <w:rPr>
          <w:rFonts w:ascii="Simplified Arabic" w:hAnsi="Simplified Arabic" w:cs="Simplified Arabic"/>
          <w:sz w:val="28"/>
          <w:szCs w:val="28"/>
          <w:rtl/>
          <w:lang w:bidi="ar-JO"/>
        </w:rPr>
        <w:t xml:space="preserve">يعتقد كثير من التقدميين من المثقفين المستنيرين في التيار العلماني، أن " السلفية "مرادف للبدائية والتخلف والمحافظة والجمود، ... والصحيح أن هذا فهم مغلوط، يغفل عن حقيقة أن"السلفية" ليست تيارا واحدا في الفكر الاسلامي، </w:t>
      </w:r>
      <w:r w:rsidR="005A5317" w:rsidRPr="009A3300">
        <w:rPr>
          <w:rFonts w:ascii="Simplified Arabic" w:hAnsi="Simplified Arabic" w:cs="Simplified Arabic" w:hint="cs"/>
          <w:sz w:val="28"/>
          <w:szCs w:val="28"/>
          <w:rtl/>
          <w:lang w:bidi="ar-JO"/>
        </w:rPr>
        <w:t xml:space="preserve">تحرك الملك المؤسس بمسيرته الثورية الاصلاحية (لحفظ الدين وحفظ حرية العرب) في ظل نهضة فكرية في </w:t>
      </w:r>
      <w:r w:rsidR="005A5317" w:rsidRPr="009A3300">
        <w:rPr>
          <w:rFonts w:ascii="Simplified Arabic" w:hAnsi="Simplified Arabic" w:cs="Simplified Arabic"/>
          <w:sz w:val="28"/>
          <w:szCs w:val="28"/>
          <w:rtl/>
          <w:lang w:bidi="ar-JO"/>
        </w:rPr>
        <w:t>تيارات ثلاثة "</w:t>
      </w:r>
    </w:p>
    <w:p w14:paraId="0CDCC3D9" w14:textId="77777777" w:rsidR="00B81B0A" w:rsidRDefault="00B81B0A" w:rsidP="00BA21B8">
      <w:pPr>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الاتجاه الأول : السلفية النصوصية" </w:t>
      </w:r>
      <w:r>
        <w:rPr>
          <w:rFonts w:ascii="Simplified Arabic" w:hAnsi="Simplified Arabic" w:cs="Simplified Arabic"/>
          <w:sz w:val="28"/>
          <w:szCs w:val="28"/>
          <w:rtl/>
          <w:lang w:bidi="ar-JO"/>
        </w:rPr>
        <w:t>"</w:t>
      </w:r>
      <w:r w:rsidR="005A5317" w:rsidRPr="009A3300">
        <w:rPr>
          <w:rFonts w:ascii="Simplified Arabic" w:hAnsi="Simplified Arabic" w:cs="Simplified Arabic"/>
          <w:sz w:val="28"/>
          <w:szCs w:val="28"/>
          <w:rtl/>
          <w:lang w:bidi="ar-JO"/>
        </w:rPr>
        <w:t>تيار الجمود"</w:t>
      </w:r>
      <w:r w:rsidR="005A5317">
        <w:rPr>
          <w:rFonts w:ascii="Simplified Arabic" w:hAnsi="Simplified Arabic" w:cs="Simplified Arabic" w:hint="cs"/>
          <w:sz w:val="28"/>
          <w:szCs w:val="28"/>
          <w:rtl/>
          <w:lang w:bidi="ar-JO"/>
        </w:rPr>
        <w:t xml:space="preserve"> </w:t>
      </w:r>
      <w:r w:rsidRPr="009A3300">
        <w:rPr>
          <w:rFonts w:ascii="Simplified Arabic" w:hAnsi="Simplified Arabic" w:cs="Simplified Arabic"/>
          <w:sz w:val="28"/>
          <w:szCs w:val="28"/>
          <w:rtl/>
          <w:lang w:bidi="ar-JO"/>
        </w:rPr>
        <w:t>تسعى إلى معاكسة قو</w:t>
      </w:r>
      <w:r>
        <w:rPr>
          <w:rFonts w:ascii="Simplified Arabic" w:hAnsi="Simplified Arabic" w:cs="Simplified Arabic"/>
          <w:sz w:val="28"/>
          <w:szCs w:val="28"/>
          <w:rtl/>
          <w:lang w:bidi="ar-JO"/>
        </w:rPr>
        <w:t>انين التطور، وسنن العمران</w:t>
      </w:r>
      <w:r w:rsidRPr="009A3300">
        <w:rPr>
          <w:rFonts w:ascii="Simplified Arabic" w:hAnsi="Simplified Arabic" w:cs="Simplified Arabic"/>
          <w:sz w:val="28"/>
          <w:szCs w:val="28"/>
          <w:rtl/>
          <w:lang w:bidi="ar-JO"/>
        </w:rPr>
        <w:t>، سنن الله في الكون ، والمواءمة بين ضرورات التأسيس وخيارات الأم</w:t>
      </w:r>
      <w:r w:rsidR="00BA21B8">
        <w:rPr>
          <w:rFonts w:ascii="Simplified Arabic" w:hAnsi="Simplified Arabic" w:cs="Simplified Arabic"/>
          <w:sz w:val="28"/>
          <w:szCs w:val="28"/>
          <w:rtl/>
          <w:lang w:bidi="ar-JO"/>
        </w:rPr>
        <w:t>ة التي سلك سبيلها المصلح الأكب</w:t>
      </w:r>
      <w:r w:rsidR="00BA21B8">
        <w:rPr>
          <w:rFonts w:ascii="Simplified Arabic" w:hAnsi="Simplified Arabic" w:cs="Simplified Arabic" w:hint="cs"/>
          <w:sz w:val="28"/>
          <w:szCs w:val="28"/>
          <w:rtl/>
          <w:lang w:bidi="ar-JO"/>
        </w:rPr>
        <w:t>ر</w:t>
      </w:r>
      <w:r w:rsidRPr="009A3300">
        <w:rPr>
          <w:rFonts w:ascii="Simplified Arabic" w:hAnsi="Simplified Arabic" w:cs="Simplified Arabic"/>
          <w:sz w:val="28"/>
          <w:szCs w:val="28"/>
          <w:rtl/>
          <w:lang w:bidi="ar-JO"/>
        </w:rPr>
        <w:t>(عبدالله بن الحسين) .وتولى التدريس والخطابة الدينية في المسجد الاقصى</w:t>
      </w:r>
      <w:r w:rsidRPr="009A3300">
        <w:rPr>
          <w:rStyle w:val="FootnoteReference"/>
          <w:rFonts w:ascii="Simplified Arabic" w:hAnsi="Simplified Arabic" w:cs="Simplified Arabic"/>
          <w:sz w:val="28"/>
          <w:szCs w:val="28"/>
          <w:rtl/>
          <w:lang w:bidi="ar-JO"/>
        </w:rPr>
        <w:footnoteReference w:id="35"/>
      </w:r>
      <w:r w:rsidRPr="009A3300">
        <w:rPr>
          <w:rFonts w:ascii="Simplified Arabic" w:hAnsi="Simplified Arabic" w:cs="Simplified Arabic"/>
          <w:sz w:val="28"/>
          <w:szCs w:val="28"/>
          <w:rtl/>
          <w:lang w:bidi="ar-JO"/>
        </w:rPr>
        <w:t xml:space="preserve"> .</w:t>
      </w:r>
    </w:p>
    <w:p w14:paraId="0C520C2A" w14:textId="77777777" w:rsidR="00D54B13" w:rsidRPr="009A3300" w:rsidRDefault="00B81B0A" w:rsidP="00D54B13">
      <w:pPr>
        <w:spacing w:after="0" w:line="24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الاتجاه الثاني : "السلفية النصوصية" المتغربة "أو </w:t>
      </w:r>
      <w:r>
        <w:rPr>
          <w:rFonts w:ascii="Simplified Arabic" w:hAnsi="Simplified Arabic" w:cs="Simplified Arabic"/>
          <w:sz w:val="28"/>
          <w:szCs w:val="28"/>
          <w:rtl/>
          <w:lang w:bidi="ar-JO"/>
        </w:rPr>
        <w:t>"</w:t>
      </w:r>
      <w:r w:rsidR="005A5317" w:rsidRPr="009A3300">
        <w:rPr>
          <w:rFonts w:ascii="Simplified Arabic" w:hAnsi="Simplified Arabic" w:cs="Simplified Arabic"/>
          <w:sz w:val="28"/>
          <w:szCs w:val="28"/>
          <w:rtl/>
          <w:lang w:bidi="ar-JO"/>
        </w:rPr>
        <w:t>تيار التغريب"</w:t>
      </w:r>
      <w:r w:rsidR="005A5317">
        <w:rPr>
          <w:rFonts w:ascii="Simplified Arabic" w:hAnsi="Simplified Arabic" w:cs="Simplified Arabic" w:hint="cs"/>
          <w:sz w:val="28"/>
          <w:szCs w:val="28"/>
          <w:rtl/>
          <w:lang w:bidi="ar-JO"/>
        </w:rPr>
        <w:t>"</w:t>
      </w:r>
      <w:r w:rsidR="005A5317" w:rsidRPr="009A3300">
        <w:rPr>
          <w:rFonts w:ascii="Simplified Arabic" w:hAnsi="Simplified Arabic" w:cs="Simplified Arabic"/>
          <w:sz w:val="28"/>
          <w:szCs w:val="28"/>
          <w:rtl/>
          <w:lang w:bidi="ar-JO"/>
        </w:rPr>
        <w:t>الذي ظن واعتقد –مخلصا- أن سبيل القوة هو ان نتغرب،</w:t>
      </w:r>
      <w:r w:rsidR="00D54B13" w:rsidRPr="00D54B13">
        <w:rPr>
          <w:rFonts w:ascii="Simplified Arabic" w:hAnsi="Simplified Arabic" w:cs="Simplified Arabic"/>
          <w:sz w:val="28"/>
          <w:szCs w:val="28"/>
          <w:rtl/>
          <w:lang w:bidi="ar-JO"/>
        </w:rPr>
        <w:t xml:space="preserve"> </w:t>
      </w:r>
      <w:r w:rsidR="00D54B13">
        <w:rPr>
          <w:rFonts w:ascii="Simplified Arabic" w:hAnsi="Simplified Arabic" w:cs="Simplified Arabic"/>
          <w:sz w:val="28"/>
          <w:szCs w:val="28"/>
          <w:rtl/>
          <w:lang w:bidi="ar-JO"/>
        </w:rPr>
        <w:t>تسعى هي الأخرى</w:t>
      </w:r>
      <w:r w:rsidR="00D54B13" w:rsidRPr="009A3300">
        <w:rPr>
          <w:rFonts w:ascii="Simplified Arabic" w:hAnsi="Simplified Arabic" w:cs="Simplified Arabic"/>
          <w:sz w:val="28"/>
          <w:szCs w:val="28"/>
          <w:rtl/>
          <w:lang w:bidi="ar-JO"/>
        </w:rPr>
        <w:t>، لصب حاضرنا ومستقبلنا في القوالب التي صنعها " السلف الغ</w:t>
      </w:r>
      <w:r w:rsidR="00D54B13">
        <w:rPr>
          <w:rFonts w:ascii="Simplified Arabic" w:hAnsi="Simplified Arabic" w:cs="Simplified Arabic"/>
          <w:sz w:val="28"/>
          <w:szCs w:val="28"/>
          <w:rtl/>
          <w:lang w:bidi="ar-JO"/>
        </w:rPr>
        <w:t>ربي</w:t>
      </w:r>
      <w:r w:rsidR="00D54B13" w:rsidRPr="009A3300">
        <w:rPr>
          <w:rFonts w:ascii="Simplified Arabic" w:hAnsi="Simplified Arabic" w:cs="Simplified Arabic"/>
          <w:sz w:val="28"/>
          <w:szCs w:val="28"/>
          <w:rtl/>
          <w:lang w:bidi="ar-JO"/>
        </w:rPr>
        <w:t xml:space="preserve">"... </w:t>
      </w:r>
      <w:r w:rsidR="00D54B13">
        <w:rPr>
          <w:rFonts w:ascii="Simplified Arabic" w:hAnsi="Simplified Arabic" w:cs="Simplified Arabic" w:hint="cs"/>
          <w:sz w:val="28"/>
          <w:szCs w:val="28"/>
          <w:rtl/>
          <w:lang w:bidi="ar-JO"/>
        </w:rPr>
        <w:t xml:space="preserve">والذي </w:t>
      </w:r>
      <w:r w:rsidR="00D54B13" w:rsidRPr="009A3300">
        <w:rPr>
          <w:rFonts w:ascii="Simplified Arabic" w:hAnsi="Simplified Arabic" w:cs="Simplified Arabic"/>
          <w:sz w:val="28"/>
          <w:szCs w:val="28"/>
          <w:rtl/>
          <w:lang w:bidi="ar-JO"/>
        </w:rPr>
        <w:t>سيقود الأمة إلى "التبعية " للمركز الحضاري الغربي ، وخطابه التربوي المسيطر</w:t>
      </w:r>
      <w:r w:rsidR="00D54B13" w:rsidRPr="009A3300">
        <w:rPr>
          <w:rStyle w:val="FootnoteReference"/>
          <w:rFonts w:ascii="Simplified Arabic" w:hAnsi="Simplified Arabic" w:cs="Simplified Arabic"/>
          <w:sz w:val="28"/>
          <w:szCs w:val="28"/>
          <w:rtl/>
          <w:lang w:bidi="ar-JO"/>
        </w:rPr>
        <w:footnoteReference w:id="36"/>
      </w:r>
      <w:r w:rsidR="00D54B13" w:rsidRPr="009A3300">
        <w:rPr>
          <w:rFonts w:ascii="Simplified Arabic" w:hAnsi="Simplified Arabic" w:cs="Simplified Arabic"/>
          <w:sz w:val="28"/>
          <w:szCs w:val="28"/>
          <w:rtl/>
          <w:lang w:bidi="ar-JO"/>
        </w:rPr>
        <w:t>لمنع وقوع الفتنة في الدين</w:t>
      </w:r>
      <w:r w:rsidR="00D54B13" w:rsidRPr="009A3300">
        <w:rPr>
          <w:rStyle w:val="FootnoteReference"/>
          <w:rFonts w:ascii="Simplified Arabic" w:hAnsi="Simplified Arabic" w:cs="Simplified Arabic"/>
          <w:sz w:val="28"/>
          <w:szCs w:val="28"/>
          <w:rtl/>
          <w:lang w:bidi="ar-JO"/>
        </w:rPr>
        <w:footnoteReference w:id="37"/>
      </w:r>
      <w:r w:rsidR="00D54B13" w:rsidRPr="009A3300">
        <w:rPr>
          <w:rFonts w:ascii="Simplified Arabic" w:hAnsi="Simplified Arabic" w:cs="Simplified Arabic"/>
          <w:sz w:val="28"/>
          <w:szCs w:val="28"/>
          <w:rtl/>
          <w:lang w:bidi="ar-JO"/>
        </w:rPr>
        <w:t>، من خلال رصيد الفلسفة التربوية ا</w:t>
      </w:r>
      <w:r w:rsidR="00D54B13">
        <w:rPr>
          <w:rFonts w:ascii="Simplified Arabic" w:hAnsi="Simplified Arabic" w:cs="Simplified Arabic"/>
          <w:sz w:val="28"/>
          <w:szCs w:val="28"/>
          <w:rtl/>
          <w:lang w:bidi="ar-JO"/>
        </w:rPr>
        <w:t>لغربية، ورصيد نزعتها التربوية "</w:t>
      </w:r>
      <w:r w:rsidR="00D54B13" w:rsidRPr="009A3300">
        <w:rPr>
          <w:rFonts w:ascii="Simplified Arabic" w:hAnsi="Simplified Arabic" w:cs="Simplified Arabic"/>
          <w:sz w:val="28"/>
          <w:szCs w:val="28"/>
          <w:rtl/>
          <w:lang w:bidi="ar-JO"/>
        </w:rPr>
        <w:t>التقدمية "</w:t>
      </w:r>
      <w:r w:rsidR="00D54B13" w:rsidRPr="009A3300">
        <w:rPr>
          <w:rStyle w:val="FootnoteReference"/>
          <w:rFonts w:ascii="Simplified Arabic" w:hAnsi="Simplified Arabic" w:cs="Simplified Arabic"/>
          <w:sz w:val="28"/>
          <w:szCs w:val="28"/>
          <w:rtl/>
          <w:lang w:bidi="ar-JO"/>
        </w:rPr>
        <w:footnoteReference w:id="38"/>
      </w:r>
      <w:r w:rsidR="00D54B13" w:rsidRPr="009A3300">
        <w:rPr>
          <w:rFonts w:ascii="Simplified Arabic" w:hAnsi="Simplified Arabic" w:cs="Simplified Arabic"/>
          <w:sz w:val="28"/>
          <w:szCs w:val="28"/>
          <w:rtl/>
          <w:lang w:bidi="ar-JO"/>
        </w:rPr>
        <w:t>والنزعة التربوية" التواترية"</w:t>
      </w:r>
      <w:r w:rsidR="00D54B13" w:rsidRPr="009A3300">
        <w:rPr>
          <w:rStyle w:val="FootnoteReference"/>
          <w:rFonts w:ascii="Simplified Arabic" w:hAnsi="Simplified Arabic" w:cs="Simplified Arabic"/>
          <w:sz w:val="28"/>
          <w:szCs w:val="28"/>
          <w:rtl/>
          <w:lang w:bidi="ar-JO"/>
        </w:rPr>
        <w:footnoteReference w:id="39"/>
      </w:r>
      <w:r w:rsidR="00D54B13" w:rsidRPr="009A3300">
        <w:rPr>
          <w:rFonts w:ascii="Simplified Arabic" w:hAnsi="Simplified Arabic" w:cs="Simplified Arabic"/>
          <w:sz w:val="28"/>
          <w:szCs w:val="28"/>
          <w:rtl/>
          <w:lang w:bidi="ar-JO"/>
        </w:rPr>
        <w:t>والنزعة التربوية"الجوهرية"</w:t>
      </w:r>
      <w:r w:rsidR="00D54B13" w:rsidRPr="009A3300">
        <w:rPr>
          <w:rStyle w:val="FootnoteReference"/>
          <w:rFonts w:ascii="Simplified Arabic" w:hAnsi="Simplified Arabic" w:cs="Simplified Arabic"/>
          <w:sz w:val="28"/>
          <w:szCs w:val="28"/>
          <w:rtl/>
          <w:lang w:bidi="ar-JO"/>
        </w:rPr>
        <w:footnoteReference w:id="40"/>
      </w:r>
      <w:r w:rsidR="00D54B13">
        <w:rPr>
          <w:rFonts w:ascii="Simplified Arabic" w:hAnsi="Simplified Arabic" w:cs="Simplified Arabic"/>
          <w:sz w:val="28"/>
          <w:szCs w:val="28"/>
          <w:rtl/>
          <w:lang w:bidi="ar-JO"/>
        </w:rPr>
        <w:t>والنزعة التربوية "التجديدية"</w:t>
      </w:r>
      <w:r w:rsidR="00D54B13" w:rsidRPr="009A3300">
        <w:rPr>
          <w:rStyle w:val="FootnoteReference"/>
          <w:rFonts w:ascii="Simplified Arabic" w:hAnsi="Simplified Arabic" w:cs="Simplified Arabic"/>
          <w:sz w:val="28"/>
          <w:szCs w:val="28"/>
          <w:rtl/>
          <w:lang w:bidi="ar-JO"/>
        </w:rPr>
        <w:footnoteReference w:id="41"/>
      </w:r>
      <w:r w:rsidR="00D54B13" w:rsidRPr="009A3300">
        <w:rPr>
          <w:rFonts w:ascii="Simplified Arabic" w:hAnsi="Simplified Arabic" w:cs="Simplified Arabic"/>
          <w:sz w:val="28"/>
          <w:szCs w:val="28"/>
          <w:rtl/>
          <w:lang w:bidi="ar-JO"/>
        </w:rPr>
        <w:t>.وجمع هذه المدارس تقدم للدارس للنزعة الاستعمارية الغربية طبيعة السلوك القلق عند الغربيين من الحضارة الاسلامية، حيث  يعد القلق دافعاً أساسياً للسلوك السياسي الغربي، للحصول على اللذة وتجنب الألم</w:t>
      </w:r>
      <w:r w:rsidR="00D54B13" w:rsidRPr="009A3300">
        <w:rPr>
          <w:rStyle w:val="FootnoteReference"/>
          <w:rFonts w:ascii="Simplified Arabic" w:hAnsi="Simplified Arabic" w:cs="Simplified Arabic"/>
          <w:sz w:val="28"/>
          <w:szCs w:val="28"/>
          <w:rtl/>
          <w:lang w:bidi="ar-JO"/>
        </w:rPr>
        <w:footnoteReference w:id="42"/>
      </w:r>
      <w:r w:rsidR="00D54B13" w:rsidRPr="009A3300">
        <w:rPr>
          <w:rFonts w:ascii="Simplified Arabic" w:hAnsi="Simplified Arabic" w:cs="Simplified Arabic"/>
          <w:sz w:val="28"/>
          <w:szCs w:val="28"/>
          <w:rtl/>
          <w:lang w:bidi="ar-JO"/>
        </w:rPr>
        <w:t>، التي تفسر غرائز العدوان، وخفض التوتر وقيمة السلوك في الحفاظ على الحياة، وبما تؤديان إليه من ثبات الاتزان الداخلي</w:t>
      </w:r>
      <w:r w:rsidR="00D54B13" w:rsidRPr="009A3300">
        <w:rPr>
          <w:rStyle w:val="FootnoteReference"/>
          <w:rFonts w:ascii="Simplified Arabic" w:hAnsi="Simplified Arabic" w:cs="Simplified Arabic"/>
          <w:sz w:val="28"/>
          <w:szCs w:val="28"/>
          <w:rtl/>
          <w:lang w:bidi="ar-JO"/>
        </w:rPr>
        <w:footnoteReference w:id="43"/>
      </w:r>
      <w:r w:rsidR="00D54B13" w:rsidRPr="009A3300">
        <w:rPr>
          <w:rFonts w:ascii="Simplified Arabic" w:hAnsi="Simplified Arabic" w:cs="Simplified Arabic"/>
          <w:sz w:val="28"/>
          <w:szCs w:val="28"/>
          <w:rtl/>
          <w:lang w:bidi="ar-JO"/>
        </w:rPr>
        <w:t>.</w:t>
      </w:r>
    </w:p>
    <w:p w14:paraId="42A960CE" w14:textId="77777777" w:rsidR="003A4085" w:rsidRDefault="00D54B13" w:rsidP="00BA21B8">
      <w:pPr>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الاتجاه الثالث:"السلفيّة التجديدية" أو</w:t>
      </w:r>
      <w:r w:rsidR="005A5317">
        <w:rPr>
          <w:rFonts w:ascii="Simplified Arabic" w:hAnsi="Simplified Arabic" w:cs="Simplified Arabic"/>
          <w:sz w:val="28"/>
          <w:szCs w:val="28"/>
          <w:rtl/>
          <w:lang w:bidi="ar-JO"/>
        </w:rPr>
        <w:t>"التيار الوسطي التجديدي</w:t>
      </w:r>
      <w:r w:rsidR="005A5317" w:rsidRPr="009A3300">
        <w:rPr>
          <w:rFonts w:ascii="Simplified Arabic" w:hAnsi="Simplified Arabic" w:cs="Simplified Arabic"/>
          <w:sz w:val="28"/>
          <w:szCs w:val="28"/>
          <w:rtl/>
          <w:lang w:bidi="ar-JO"/>
        </w:rPr>
        <w:t>"</w:t>
      </w:r>
      <w:r w:rsidR="005A5317">
        <w:rPr>
          <w:rFonts w:ascii="Simplified Arabic" w:hAnsi="Simplified Arabic" w:cs="Simplified Arabic" w:hint="cs"/>
          <w:sz w:val="28"/>
          <w:szCs w:val="28"/>
          <w:rtl/>
          <w:lang w:bidi="ar-JO"/>
        </w:rPr>
        <w:t>و</w:t>
      </w:r>
      <w:r w:rsidR="005A5317">
        <w:rPr>
          <w:rFonts w:ascii="Simplified Arabic" w:hAnsi="Simplified Arabic" w:cs="Simplified Arabic"/>
          <w:sz w:val="28"/>
          <w:szCs w:val="28"/>
          <w:rtl/>
          <w:lang w:bidi="ar-JO"/>
        </w:rPr>
        <w:t>الذي يسمى</w:t>
      </w:r>
      <w:r w:rsidR="005A5317">
        <w:rPr>
          <w:rFonts w:ascii="Simplified Arabic" w:hAnsi="Simplified Arabic" w:cs="Simplified Arabic" w:hint="cs"/>
          <w:sz w:val="28"/>
          <w:szCs w:val="28"/>
          <w:rtl/>
          <w:lang w:bidi="ar-JO"/>
        </w:rPr>
        <w:t xml:space="preserve"> أيضا بتيار</w:t>
      </w:r>
      <w:r w:rsidR="005A5317">
        <w:rPr>
          <w:rFonts w:ascii="Simplified Arabic" w:hAnsi="Simplified Arabic" w:cs="Simplified Arabic"/>
          <w:sz w:val="28"/>
          <w:szCs w:val="28"/>
          <w:rtl/>
          <w:lang w:bidi="ar-JO"/>
        </w:rPr>
        <w:t xml:space="preserve"> "</w:t>
      </w:r>
      <w:r w:rsidR="005A5317" w:rsidRPr="009A3300">
        <w:rPr>
          <w:rFonts w:ascii="Simplified Arabic" w:hAnsi="Simplified Arabic" w:cs="Simplified Arabic"/>
          <w:sz w:val="28"/>
          <w:szCs w:val="28"/>
          <w:rtl/>
          <w:lang w:bidi="ar-JO"/>
        </w:rPr>
        <w:t>الجامعة الاسلامية" أو تيار "التجديد الديني"</w:t>
      </w:r>
      <w:r w:rsidR="005A5317" w:rsidRPr="009A3300">
        <w:rPr>
          <w:rStyle w:val="FootnoteReference"/>
          <w:rFonts w:ascii="Simplified Arabic" w:hAnsi="Simplified Arabic" w:cs="Simplified Arabic"/>
          <w:sz w:val="28"/>
          <w:szCs w:val="28"/>
          <w:rtl/>
          <w:lang w:bidi="ar-JO"/>
        </w:rPr>
        <w:footnoteReference w:id="44"/>
      </w:r>
      <w:r>
        <w:rPr>
          <w:rFonts w:ascii="Simplified Arabic" w:hAnsi="Simplified Arabic" w:cs="Simplified Arabic"/>
          <w:sz w:val="28"/>
          <w:szCs w:val="28"/>
          <w:rtl/>
          <w:lang w:bidi="ar-JO"/>
        </w:rPr>
        <w:t>وقد تعمق</w:t>
      </w:r>
      <w:r>
        <w:rPr>
          <w:rFonts w:ascii="Simplified Arabic" w:hAnsi="Simplified Arabic" w:cs="Simplified Arabic" w:hint="cs"/>
          <w:sz w:val="28"/>
          <w:szCs w:val="28"/>
          <w:rtl/>
          <w:lang w:bidi="ar-JO"/>
        </w:rPr>
        <w:t>(عبدالله بن الحسين)</w:t>
      </w:r>
      <w:r w:rsidR="003A4085" w:rsidRPr="009A3300">
        <w:rPr>
          <w:rFonts w:ascii="Simplified Arabic" w:hAnsi="Simplified Arabic" w:cs="Simplified Arabic"/>
          <w:sz w:val="28"/>
          <w:szCs w:val="28"/>
          <w:rtl/>
          <w:lang w:bidi="ar-JO"/>
        </w:rPr>
        <w:t>بدرس نفسية وسيكولوجية الإنسان الغربي</w:t>
      </w:r>
      <w:r w:rsidR="0001529C">
        <w:rPr>
          <w:rFonts w:ascii="Simplified Arabic" w:hAnsi="Simplified Arabic" w:cs="Simplified Arabic" w:hint="cs"/>
          <w:sz w:val="28"/>
          <w:szCs w:val="28"/>
          <w:rtl/>
          <w:lang w:bidi="ar-JO"/>
        </w:rPr>
        <w:t>(الانجليز تحديداً)</w:t>
      </w:r>
      <w:r w:rsidR="003A4085" w:rsidRPr="009A3300">
        <w:rPr>
          <w:rFonts w:ascii="Simplified Arabic" w:hAnsi="Simplified Arabic" w:cs="Simplified Arabic"/>
          <w:sz w:val="28"/>
          <w:szCs w:val="28"/>
          <w:rtl/>
          <w:lang w:bidi="ar-JO"/>
        </w:rPr>
        <w:t xml:space="preserve"> ونزعته</w:t>
      </w:r>
      <w:r w:rsidR="0001529C">
        <w:rPr>
          <w:rFonts w:ascii="Simplified Arabic" w:hAnsi="Simplified Arabic" w:cs="Simplified Arabic" w:hint="cs"/>
          <w:sz w:val="28"/>
          <w:szCs w:val="28"/>
          <w:rtl/>
          <w:lang w:bidi="ar-JO"/>
        </w:rPr>
        <w:t>م</w:t>
      </w:r>
      <w:r w:rsidR="003A4085" w:rsidRPr="009A3300">
        <w:rPr>
          <w:rFonts w:ascii="Simplified Arabic" w:hAnsi="Simplified Arabic" w:cs="Simplified Arabic"/>
          <w:sz w:val="28"/>
          <w:szCs w:val="28"/>
          <w:rtl/>
          <w:lang w:bidi="ar-JO"/>
        </w:rPr>
        <w:t xml:space="preserve"> في تحصيل اللذة وتجنب الألم، </w:t>
      </w:r>
      <w:r>
        <w:rPr>
          <w:rFonts w:ascii="Simplified Arabic" w:hAnsi="Simplified Arabic" w:cs="Simplified Arabic"/>
          <w:sz w:val="28"/>
          <w:szCs w:val="28"/>
          <w:rtl/>
          <w:lang w:bidi="ar-JO"/>
        </w:rPr>
        <w:t>واست</w:t>
      </w:r>
      <w:r w:rsidR="003A4085" w:rsidRPr="009A3300">
        <w:rPr>
          <w:rFonts w:ascii="Simplified Arabic" w:hAnsi="Simplified Arabic" w:cs="Simplified Arabic"/>
          <w:sz w:val="28"/>
          <w:szCs w:val="28"/>
          <w:rtl/>
          <w:lang w:bidi="ar-JO"/>
        </w:rPr>
        <w:t>ث</w:t>
      </w:r>
      <w:r>
        <w:rPr>
          <w:rFonts w:ascii="Simplified Arabic" w:hAnsi="Simplified Arabic" w:cs="Simplified Arabic" w:hint="cs"/>
          <w:sz w:val="28"/>
          <w:szCs w:val="28"/>
          <w:rtl/>
          <w:lang w:bidi="ar-JO"/>
        </w:rPr>
        <w:t>ا</w:t>
      </w:r>
      <w:r w:rsidR="003A4085" w:rsidRPr="009A3300">
        <w:rPr>
          <w:rFonts w:ascii="Simplified Arabic" w:hAnsi="Simplified Arabic" w:cs="Simplified Arabic"/>
          <w:sz w:val="28"/>
          <w:szCs w:val="28"/>
          <w:rtl/>
          <w:lang w:bidi="ar-JO"/>
        </w:rPr>
        <w:t xml:space="preserve">ر الترك </w:t>
      </w:r>
      <w:r w:rsidR="0001529C">
        <w:rPr>
          <w:rFonts w:ascii="Simplified Arabic" w:hAnsi="Simplified Arabic" w:cs="Simplified Arabic" w:hint="cs"/>
          <w:sz w:val="28"/>
          <w:szCs w:val="28"/>
          <w:rtl/>
          <w:lang w:bidi="ar-JO"/>
        </w:rPr>
        <w:t xml:space="preserve">معهم </w:t>
      </w:r>
      <w:r w:rsidR="003A4085" w:rsidRPr="009A3300">
        <w:rPr>
          <w:rFonts w:ascii="Simplified Arabic" w:hAnsi="Simplified Arabic" w:cs="Simplified Arabic"/>
          <w:sz w:val="28"/>
          <w:szCs w:val="28"/>
          <w:rtl/>
          <w:lang w:bidi="ar-JO"/>
        </w:rPr>
        <w:t>بالسلطة</w:t>
      </w:r>
      <w:r w:rsidR="003A4085" w:rsidRPr="009A3300">
        <w:rPr>
          <w:rStyle w:val="FootnoteReference"/>
          <w:rFonts w:ascii="Simplified Arabic" w:hAnsi="Simplified Arabic" w:cs="Simplified Arabic"/>
          <w:sz w:val="28"/>
          <w:szCs w:val="28"/>
          <w:rtl/>
          <w:lang w:bidi="ar-JO"/>
        </w:rPr>
        <w:footnoteReference w:id="45"/>
      </w:r>
      <w:r>
        <w:rPr>
          <w:rFonts w:ascii="Simplified Arabic" w:hAnsi="Simplified Arabic" w:cs="Simplified Arabic"/>
          <w:sz w:val="28"/>
          <w:szCs w:val="28"/>
          <w:rtl/>
          <w:lang w:bidi="ar-JO"/>
        </w:rPr>
        <w:t>،وسوء ظن الاتراك بالعرب</w:t>
      </w:r>
      <w:r w:rsidR="003A4085" w:rsidRPr="009A3300">
        <w:rPr>
          <w:rStyle w:val="FootnoteReference"/>
          <w:rFonts w:ascii="Simplified Arabic" w:hAnsi="Simplified Arabic" w:cs="Simplified Arabic"/>
          <w:sz w:val="28"/>
          <w:szCs w:val="28"/>
          <w:rtl/>
          <w:lang w:bidi="ar-JO"/>
        </w:rPr>
        <w:footnoteReference w:id="46"/>
      </w:r>
      <w:r>
        <w:rPr>
          <w:rFonts w:ascii="Simplified Arabic" w:hAnsi="Simplified Arabic" w:cs="Simplified Arabic"/>
          <w:sz w:val="28"/>
          <w:szCs w:val="28"/>
          <w:rtl/>
          <w:lang w:bidi="ar-JO"/>
        </w:rPr>
        <w:t>،</w:t>
      </w:r>
      <w:r w:rsidR="003A4085" w:rsidRPr="009A3300">
        <w:rPr>
          <w:rFonts w:ascii="Simplified Arabic" w:hAnsi="Simplified Arabic" w:cs="Simplified Arabic"/>
          <w:sz w:val="28"/>
          <w:szCs w:val="28"/>
          <w:rtl/>
          <w:lang w:bidi="ar-JO"/>
        </w:rPr>
        <w:t>وكذب جمعية الاتحاد والترقي ، وقيام مظاهرات العرب في الاستانة</w:t>
      </w:r>
      <w:r w:rsidR="003A4085" w:rsidRPr="009A3300">
        <w:rPr>
          <w:rStyle w:val="FootnoteReference"/>
          <w:rFonts w:ascii="Simplified Arabic" w:hAnsi="Simplified Arabic" w:cs="Simplified Arabic"/>
          <w:sz w:val="28"/>
          <w:szCs w:val="28"/>
          <w:rtl/>
          <w:lang w:bidi="ar-JO"/>
        </w:rPr>
        <w:footnoteReference w:id="47"/>
      </w:r>
      <w:r w:rsidR="003A4085" w:rsidRPr="009A3300">
        <w:rPr>
          <w:rFonts w:ascii="Simplified Arabic" w:hAnsi="Simplified Arabic" w:cs="Simplified Arabic"/>
          <w:sz w:val="28"/>
          <w:szCs w:val="28"/>
          <w:rtl/>
          <w:lang w:bidi="ar-JO"/>
        </w:rPr>
        <w:t>رغم</w:t>
      </w:r>
      <w:r>
        <w:rPr>
          <w:rFonts w:ascii="Simplified Arabic" w:hAnsi="Simplified Arabic" w:cs="Simplified Arabic"/>
          <w:sz w:val="28"/>
          <w:szCs w:val="28"/>
          <w:rtl/>
          <w:lang w:bidi="ar-JO"/>
        </w:rPr>
        <w:t xml:space="preserve"> اخلاص العرب للاتحاديين</w:t>
      </w:r>
      <w:r w:rsidR="003A4085" w:rsidRPr="009A3300">
        <w:rPr>
          <w:rStyle w:val="FootnoteReference"/>
          <w:rFonts w:ascii="Simplified Arabic" w:hAnsi="Simplified Arabic" w:cs="Simplified Arabic"/>
          <w:sz w:val="28"/>
          <w:szCs w:val="28"/>
          <w:rtl/>
          <w:lang w:bidi="ar-JO"/>
        </w:rPr>
        <w:footnoteReference w:id="48"/>
      </w:r>
      <w:r w:rsidR="003A4085" w:rsidRPr="009A3300">
        <w:rPr>
          <w:rFonts w:ascii="Simplified Arabic" w:hAnsi="Simplified Arabic" w:cs="Simplified Arabic"/>
          <w:sz w:val="28"/>
          <w:szCs w:val="28"/>
          <w:rtl/>
          <w:lang w:bidi="ar-JO"/>
        </w:rPr>
        <w:t>وتطورت الحالة السلوكية عند الاتحاديين بقيامهم بمحو الاسلام ومحق العرب والاساءة ال</w:t>
      </w:r>
      <w:r w:rsidR="00BA21B8">
        <w:rPr>
          <w:rFonts w:ascii="Simplified Arabic" w:hAnsi="Simplified Arabic" w:cs="Simplified Arabic"/>
          <w:sz w:val="28"/>
          <w:szCs w:val="28"/>
          <w:rtl/>
          <w:lang w:bidi="ar-JO"/>
        </w:rPr>
        <w:t>ى الاسلام وتعاليمه نبيه وصحابته</w:t>
      </w:r>
      <w:r w:rsidR="003A4085" w:rsidRPr="009A3300">
        <w:rPr>
          <w:rStyle w:val="FootnoteReference"/>
          <w:rFonts w:ascii="Simplified Arabic" w:hAnsi="Simplified Arabic" w:cs="Simplified Arabic"/>
          <w:sz w:val="28"/>
          <w:szCs w:val="28"/>
          <w:rtl/>
          <w:lang w:bidi="ar-JO"/>
        </w:rPr>
        <w:footnoteReference w:id="49"/>
      </w:r>
      <w:r w:rsidR="003A4085" w:rsidRPr="009A3300">
        <w:rPr>
          <w:rFonts w:ascii="Simplified Arabic" w:hAnsi="Simplified Arabic" w:cs="Simplified Arabic"/>
          <w:sz w:val="28"/>
          <w:szCs w:val="28"/>
          <w:rtl/>
          <w:lang w:bidi="ar-JO"/>
        </w:rPr>
        <w:t>.</w:t>
      </w:r>
      <w:r w:rsidR="00BA21B8">
        <w:rPr>
          <w:rFonts w:ascii="Simplified Arabic" w:hAnsi="Simplified Arabic" w:cs="Simplified Arabic" w:hint="cs"/>
          <w:sz w:val="28"/>
          <w:szCs w:val="28"/>
          <w:rtl/>
          <w:lang w:bidi="ar-JO"/>
        </w:rPr>
        <w:t xml:space="preserve"> ولنحمل عدة البحث وأدواته لندلف إلى المحور الثاني الذي نستبين قوة الحمية الهاشمية وأصالة الدفاع الشرعي والاستماتة القومية والجهاد الفكري وقوة البرهان لدى  الملك المؤسس ( عبدالله بن الحسين) في التصدي للنزعات التغريبية، والاخطاء التربوية في المنهج الغربي الوافد، البعيدة عن قيم واتجاهات رسالة المسجد التربوية الحضارية  وذلك في محور حفظ مقاصد الشريعة.</w:t>
      </w:r>
    </w:p>
    <w:p w14:paraId="76F3857E" w14:textId="77777777" w:rsidR="00167D1A" w:rsidRDefault="00167D1A" w:rsidP="00167D1A">
      <w:pPr>
        <w:jc w:val="both"/>
        <w:rPr>
          <w:rFonts w:ascii="Simplified Arabic" w:hAnsi="Simplified Arabic" w:cs="Simplified Arabic"/>
          <w:sz w:val="28"/>
          <w:szCs w:val="28"/>
          <w:lang w:bidi="ar-JO"/>
        </w:rPr>
      </w:pPr>
      <w:r>
        <w:rPr>
          <w:rFonts w:ascii="Simplified Arabic" w:hAnsi="Simplified Arabic" w:cs="Simplified Arabic"/>
          <w:sz w:val="28"/>
          <w:szCs w:val="28"/>
          <w:u w:val="single"/>
          <w:rtl/>
          <w:lang w:bidi="ar-JO"/>
        </w:rPr>
        <w:t>المحور الثاني</w:t>
      </w:r>
      <w:r>
        <w:rPr>
          <w:rFonts w:ascii="Simplified Arabic" w:hAnsi="Simplified Arabic" w:cs="Simplified Arabic"/>
          <w:sz w:val="28"/>
          <w:szCs w:val="28"/>
          <w:rtl/>
          <w:lang w:bidi="ar-JO"/>
        </w:rPr>
        <w:t xml:space="preserve"> : حفظ الشريعة  ودور المسجد في الحفاظ على مقاصدها الخمسة .</w:t>
      </w:r>
    </w:p>
    <w:p w14:paraId="775517A0" w14:textId="77777777" w:rsidR="00167D1A" w:rsidRDefault="00167D1A" w:rsidP="00167D1A">
      <w:pPr>
        <w:jc w:val="both"/>
        <w:rPr>
          <w:rFonts w:ascii="Simplified Arabic" w:hAnsi="Simplified Arabic" w:cs="Simplified Arabic"/>
          <w:sz w:val="28"/>
          <w:szCs w:val="28"/>
          <w:lang w:bidi="ar-JO"/>
        </w:rPr>
      </w:pPr>
      <w:r>
        <w:rPr>
          <w:rFonts w:ascii="Simplified Arabic" w:hAnsi="Simplified Arabic" w:cs="Simplified Arabic"/>
          <w:sz w:val="28"/>
          <w:szCs w:val="28"/>
          <w:u w:val="single"/>
          <w:rtl/>
          <w:lang w:bidi="ar-JO"/>
        </w:rPr>
        <w:t xml:space="preserve">أولاً: </w:t>
      </w:r>
      <w:r>
        <w:rPr>
          <w:rFonts w:ascii="Simplified Arabic" w:hAnsi="Simplified Arabic" w:cs="Simplified Arabic"/>
          <w:sz w:val="28"/>
          <w:szCs w:val="28"/>
          <w:rtl/>
          <w:lang w:bidi="ar-JO"/>
        </w:rPr>
        <w:t xml:space="preserve">االمقاصد الشرعية والعقل الاستراتيجي للملك(عبدالله بن الحسين) : بما أن الملك المؤسس عربي هاشمي مسلم، وتغلب عليه  نزعة التدين في أرقى مضامينها المستمدة من التربية الاسلامية ، والنشأة الأولى للملك المؤسس فإنه كان يتحرك في ضوء خطه الرسالي طبقاً لمنهجية آل البيت في إعداد الأمة حضارياً  من الناحية ( الأنطولوجية القرآنية) للمكان والزمان" دنيوياً وأخروياً، وفي حركتهم في الحياة الجهاديّة النفسيّة والعسكريّة الفكريّة باطلاق لسان البيان بوجوب ثورة ونهضة العرب </w:t>
      </w:r>
      <w:r>
        <w:rPr>
          <w:rStyle w:val="FootnoteReference"/>
          <w:rFonts w:ascii="Simplified Arabic" w:hAnsi="Simplified Arabic" w:cs="Simplified Arabic"/>
          <w:sz w:val="28"/>
          <w:szCs w:val="28"/>
          <w:rtl/>
          <w:lang w:bidi="ar-JO"/>
        </w:rPr>
        <w:footnoteReference w:id="50"/>
      </w:r>
      <w:r>
        <w:rPr>
          <w:rFonts w:ascii="Simplified Arabic" w:hAnsi="Simplified Arabic" w:cs="Simplified Arabic"/>
          <w:sz w:val="28"/>
          <w:szCs w:val="28"/>
          <w:rtl/>
          <w:lang w:bidi="ar-JO"/>
        </w:rPr>
        <w:t>في ظل درجة من اليقين والاستقامة تهتدي بها حركة الملك المؤسس ( عبدالله بن الحسين) في دفع المفاسد الشاملة عن الاقاليم العربية، وجلبا لمصالح المسلمين العامة</w:t>
      </w:r>
      <w:r>
        <w:rPr>
          <w:rStyle w:val="FootnoteReference"/>
          <w:rFonts w:ascii="Simplified Arabic" w:hAnsi="Simplified Arabic" w:cs="Simplified Arabic"/>
          <w:sz w:val="28"/>
          <w:szCs w:val="28"/>
          <w:rtl/>
          <w:lang w:bidi="ar-JO"/>
        </w:rPr>
        <w:footnoteReference w:id="51"/>
      </w:r>
      <w:r>
        <w:rPr>
          <w:rFonts w:ascii="Simplified Arabic" w:hAnsi="Simplified Arabic" w:cs="Simplified Arabic"/>
          <w:sz w:val="28"/>
          <w:szCs w:val="28"/>
          <w:rtl/>
          <w:lang w:bidi="ar-JO"/>
        </w:rPr>
        <w:t>، بما يحقق مقاصد الشريعة،</w:t>
      </w:r>
      <w:r>
        <w:rPr>
          <w:rStyle w:val="FootnoteReference"/>
          <w:rFonts w:ascii="Simplified Arabic" w:hAnsi="Simplified Arabic" w:cs="Simplified Arabic"/>
          <w:sz w:val="28"/>
          <w:szCs w:val="28"/>
          <w:rtl/>
          <w:lang w:bidi="ar-JO"/>
        </w:rPr>
        <w:footnoteReference w:id="52"/>
      </w:r>
      <w:r>
        <w:rPr>
          <w:rFonts w:ascii="Simplified Arabic" w:hAnsi="Simplified Arabic" w:cs="Simplified Arabic"/>
          <w:sz w:val="28"/>
          <w:szCs w:val="28"/>
          <w:rtl/>
          <w:lang w:bidi="ar-JO"/>
        </w:rPr>
        <w:t xml:space="preserve"> الخمسة ( حفظ الدين، حفظ النفس، حفظ المال، حفظ العقل، حفظ النسل ) المستمدة بالاستقصاء لمضامين المستندات النصيّة القرآنية -( الابستمولوجيا القرآنية )كنظرية المعرفة لدى الملك المؤسس والموجهة إلى ضبط القيم والاتجاهات السليمة في حماية الأمة وكشف الغمة، من خلال الاتكاء على نظرية معجزة من ( الأكسيولوجيا القرآنية )-نظرية القيم ودعائمها عند الهاشمين،  والتي تربى عليها الملك المؤسس، يوم أن كان وليداً في بيت والده شريف مكة – حرسها الله-، إلى أن بلغ مبلغ الرجال العظام، لتربته الدينية ( ومناداته بحفظ الدين وحماية حرية العرب كمنطلقات فكرية، في نهضة الأمة وكشف الغمة، ضمن"خط الصراط المستقيم" بطريق نهضوي هاشمي لحماية المقدسات، يرفض الاعوجاج، والانحراف، ( في تحقيق المعاني الخاصة والعامة للعبادة في الاسلام وقيام أركان الدين على التمام والكمال( الصلاة – الزكاة – الصوم- الحج – وتفصيلاته لتصاميم الكعبة ووصف عمارتها المادية "</w:t>
      </w:r>
      <w:r>
        <w:rPr>
          <w:rStyle w:val="FootnoteReference"/>
          <w:rFonts w:ascii="Simplified Arabic" w:hAnsi="Simplified Arabic" w:cs="Simplified Arabic"/>
          <w:sz w:val="28"/>
          <w:szCs w:val="28"/>
          <w:rtl/>
          <w:lang w:bidi="ar-JO"/>
        </w:rPr>
        <w:footnoteReference w:id="53"/>
      </w:r>
      <w:r>
        <w:rPr>
          <w:rFonts w:ascii="Simplified Arabic" w:hAnsi="Simplified Arabic" w:cs="Simplified Arabic"/>
          <w:sz w:val="28"/>
          <w:szCs w:val="28"/>
          <w:rtl/>
          <w:lang w:bidi="ar-JO"/>
        </w:rPr>
        <w:t xml:space="preserve"> واستدل بقول النبي صلى الله عليه وسلم إلى الخليفة العادل عمر بن الخطاب رضي الله عنه وهم بالمتلزم فقال : ( ههنا تسكب العبرات ) </w:t>
      </w:r>
      <w:r>
        <w:rPr>
          <w:rStyle w:val="FootnoteReference"/>
          <w:rFonts w:ascii="Simplified Arabic" w:hAnsi="Simplified Arabic" w:cs="Simplified Arabic"/>
          <w:sz w:val="28"/>
          <w:szCs w:val="28"/>
          <w:rtl/>
          <w:lang w:bidi="ar-JO"/>
        </w:rPr>
        <w:footnoteReference w:id="54"/>
      </w:r>
      <w:r>
        <w:rPr>
          <w:rFonts w:ascii="Simplified Arabic" w:hAnsi="Simplified Arabic" w:cs="Simplified Arabic"/>
          <w:sz w:val="28"/>
          <w:szCs w:val="28"/>
          <w:rtl/>
          <w:lang w:bidi="ar-JO"/>
        </w:rPr>
        <w:t>. وفي أدبيات التربية السياسية الاسلامية أن (الإمامة ) موضوعة لخلافة النبوة، في حراسة الدين وسياسة الدنيا" وعقدها لمن يقوم بها في الأمة واجب، بالاجماع</w:t>
      </w:r>
      <w:r>
        <w:rPr>
          <w:rStyle w:val="FootnoteReference"/>
          <w:rFonts w:ascii="Simplified Arabic" w:hAnsi="Simplified Arabic" w:cs="Simplified Arabic"/>
          <w:sz w:val="28"/>
          <w:szCs w:val="28"/>
          <w:rtl/>
          <w:lang w:bidi="ar-JO"/>
        </w:rPr>
        <w:footnoteReference w:id="55"/>
      </w:r>
      <w:r>
        <w:rPr>
          <w:rFonts w:ascii="Simplified Arabic" w:hAnsi="Simplified Arabic" w:cs="Simplified Arabic"/>
          <w:sz w:val="28"/>
          <w:szCs w:val="28"/>
          <w:rtl/>
          <w:lang w:bidi="ar-JO"/>
        </w:rPr>
        <w:t xml:space="preserve"> . ليحسن التصرف في أموال المصالح العامة</w:t>
      </w:r>
      <w:r>
        <w:rPr>
          <w:rStyle w:val="FootnoteReference"/>
          <w:rFonts w:ascii="Simplified Arabic" w:hAnsi="Simplified Arabic" w:cs="Simplified Arabic"/>
          <w:sz w:val="28"/>
          <w:szCs w:val="28"/>
          <w:rtl/>
          <w:lang w:bidi="ar-JO"/>
        </w:rPr>
        <w:footnoteReference w:id="56"/>
      </w:r>
      <w:r>
        <w:rPr>
          <w:rFonts w:ascii="Simplified Arabic" w:hAnsi="Simplified Arabic" w:cs="Simplified Arabic"/>
          <w:sz w:val="28"/>
          <w:szCs w:val="28"/>
          <w:rtl/>
          <w:lang w:bidi="ar-JO"/>
        </w:rPr>
        <w:t>.</w:t>
      </w:r>
    </w:p>
    <w:p w14:paraId="167841D9" w14:textId="77777777" w:rsidR="00167D1A" w:rsidRDefault="00167D1A" w:rsidP="00167D1A">
      <w:pPr>
        <w:jc w:val="both"/>
        <w:rPr>
          <w:rFonts w:ascii="Simplified Arabic" w:hAnsi="Simplified Arabic" w:cs="Simplified Arabic"/>
          <w:b/>
          <w:bCs/>
          <w:sz w:val="28"/>
          <w:szCs w:val="28"/>
          <w:rtl/>
          <w:lang w:bidi="ar-JO"/>
        </w:rPr>
      </w:pPr>
      <w:r>
        <w:rPr>
          <w:rFonts w:ascii="Simplified Arabic" w:hAnsi="Simplified Arabic" w:cs="Simplified Arabic"/>
          <w:sz w:val="28"/>
          <w:szCs w:val="28"/>
          <w:rtl/>
          <w:lang w:bidi="ar-JO"/>
        </w:rPr>
        <w:t xml:space="preserve">ثانياً: المقاصد الشرعية والعقلية الفقهية للمك ( عبدالله بن الحسين) والتدين المتوازن: </w:t>
      </w:r>
    </w:p>
    <w:p w14:paraId="1E82EAE4" w14:textId="77777777" w:rsidR="00167D1A" w:rsidRDefault="00167D1A" w:rsidP="00167D1A">
      <w:pPr>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     تأسيساً على مسالك الملك المؤسس العميقة في فهمه لروح العبادة، ودور المسجد في إيصالها وتحقيق مقاصدها المعنوية والمادية ، يحذر ( الملك المؤسس ) من  ومن أجل ذلك ناقشهم الملك المؤسس وناهض أفكار الاتحاديين الخطيرة</w:t>
      </w:r>
      <w:r>
        <w:rPr>
          <w:rStyle w:val="FootnoteReference"/>
          <w:rFonts w:ascii="Simplified Arabic" w:hAnsi="Simplified Arabic" w:cs="Simplified Arabic"/>
          <w:sz w:val="28"/>
          <w:szCs w:val="28"/>
          <w:rtl/>
          <w:lang w:bidi="ar-JO"/>
        </w:rPr>
        <w:footnoteReference w:id="57"/>
      </w:r>
      <w:r>
        <w:rPr>
          <w:rFonts w:ascii="Simplified Arabic" w:hAnsi="Simplified Arabic" w:cs="Simplified Arabic"/>
          <w:sz w:val="28"/>
          <w:szCs w:val="28"/>
          <w:rtl/>
          <w:lang w:bidi="ar-JO"/>
        </w:rPr>
        <w:t>، ورد عليهم برسالة عربي</w:t>
      </w:r>
      <w:r>
        <w:rPr>
          <w:rStyle w:val="FootnoteReference"/>
          <w:rFonts w:ascii="Simplified Arabic" w:hAnsi="Simplified Arabic" w:cs="Simplified Arabic"/>
          <w:sz w:val="28"/>
          <w:szCs w:val="28"/>
          <w:rtl/>
          <w:lang w:bidi="ar-JO"/>
        </w:rPr>
        <w:footnoteReference w:id="58"/>
      </w:r>
      <w:r>
        <w:rPr>
          <w:rFonts w:ascii="Simplified Arabic" w:hAnsi="Simplified Arabic" w:cs="Simplified Arabic"/>
          <w:sz w:val="28"/>
          <w:szCs w:val="28"/>
          <w:rtl/>
          <w:lang w:bidi="ar-JO"/>
        </w:rPr>
        <w:t xml:space="preserve"> يتحدث عن العرب وعن أصولهم الملية وثقافتهم وحضارتهم واختصر الملك حديثة عن الخط الرسالي التربوي للانسان العربي المسلم مع احترامه لعقائد المسيحين وكنائسهم  شرح فيها :</w:t>
      </w:r>
    </w:p>
    <w:p w14:paraId="1F79E421" w14:textId="77777777" w:rsidR="00167D1A" w:rsidRDefault="00167D1A" w:rsidP="00167D1A">
      <w:pPr>
        <w:jc w:val="both"/>
        <w:rPr>
          <w:rFonts w:ascii="Simplified Arabic" w:hAnsi="Simplified Arabic" w:cs="Simplified Arabic"/>
          <w:sz w:val="28"/>
          <w:szCs w:val="28"/>
          <w:lang w:bidi="ar-JO"/>
        </w:rPr>
      </w:pPr>
      <w:r>
        <w:rPr>
          <w:rFonts w:ascii="Simplified Arabic" w:hAnsi="Simplified Arabic" w:cs="Simplified Arabic"/>
          <w:sz w:val="28"/>
          <w:szCs w:val="28"/>
          <w:rtl/>
          <w:lang w:bidi="ar-JO"/>
        </w:rPr>
        <w:t xml:space="preserve">(ربع العبادات ) – بين فيه ضرورة معرفة فقه العبادة الخاص والعام ، والاحاطة بمسائل الصلاة والزكاة ، والصوم والحج) </w:t>
      </w:r>
      <w:r>
        <w:rPr>
          <w:rStyle w:val="FootnoteReference"/>
          <w:rFonts w:ascii="Simplified Arabic" w:hAnsi="Simplified Arabic" w:cs="Simplified Arabic"/>
          <w:sz w:val="28"/>
          <w:szCs w:val="28"/>
          <w:rtl/>
          <w:lang w:bidi="ar-JO"/>
        </w:rPr>
        <w:footnoteReference w:id="59"/>
      </w:r>
      <w:r>
        <w:rPr>
          <w:rFonts w:ascii="Simplified Arabic" w:hAnsi="Simplified Arabic" w:cs="Simplified Arabic"/>
          <w:sz w:val="28"/>
          <w:szCs w:val="28"/>
          <w:rtl/>
          <w:lang w:bidi="ar-JO"/>
        </w:rPr>
        <w:t xml:space="preserve"> وفيه بين أركان الإيمان</w:t>
      </w:r>
      <w:r>
        <w:rPr>
          <w:rStyle w:val="FootnoteReference"/>
          <w:rFonts w:ascii="Simplified Arabic" w:hAnsi="Simplified Arabic" w:cs="Simplified Arabic"/>
          <w:sz w:val="28"/>
          <w:szCs w:val="28"/>
          <w:rtl/>
          <w:lang w:bidi="ar-JO"/>
        </w:rPr>
        <w:footnoteReference w:id="60"/>
      </w:r>
      <w:r>
        <w:rPr>
          <w:rFonts w:ascii="Simplified Arabic" w:hAnsi="Simplified Arabic" w:cs="Simplified Arabic"/>
          <w:sz w:val="28"/>
          <w:szCs w:val="28"/>
          <w:rtl/>
          <w:lang w:bidi="ar-JO"/>
        </w:rPr>
        <w:t xml:space="preserve"> </w:t>
      </w:r>
    </w:p>
    <w:p w14:paraId="22317B6A" w14:textId="77777777" w:rsidR="00167D1A" w:rsidRDefault="00167D1A" w:rsidP="00167D1A">
      <w:pPr>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و(ربع العادات ) – بين فيه الملك المؤسس محاسن "المأكولات –والمشروبات – والانكحة –والاسفار –عمل المرأة )</w:t>
      </w:r>
      <w:r>
        <w:rPr>
          <w:rStyle w:val="FootnoteReference"/>
          <w:rFonts w:ascii="Simplified Arabic" w:hAnsi="Simplified Arabic" w:cs="Simplified Arabic"/>
          <w:sz w:val="28"/>
          <w:szCs w:val="28"/>
          <w:rtl/>
          <w:lang w:bidi="ar-JO"/>
        </w:rPr>
        <w:footnoteReference w:id="61"/>
      </w:r>
      <w:r>
        <w:rPr>
          <w:rFonts w:ascii="Simplified Arabic" w:hAnsi="Simplified Arabic" w:cs="Simplified Arabic"/>
          <w:sz w:val="28"/>
          <w:szCs w:val="28"/>
          <w:rtl/>
          <w:lang w:bidi="ar-JO"/>
        </w:rPr>
        <w:t>.</w:t>
      </w:r>
    </w:p>
    <w:p w14:paraId="5F58588A" w14:textId="77777777" w:rsidR="00167D1A" w:rsidRDefault="00167D1A" w:rsidP="00167D1A">
      <w:pPr>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و(ربع المهلكات ) – الترف والرياء والتفاخر والتجبر)</w:t>
      </w:r>
      <w:r>
        <w:rPr>
          <w:rStyle w:val="FootnoteReference"/>
          <w:rFonts w:ascii="Simplified Arabic" w:hAnsi="Simplified Arabic" w:cs="Simplified Arabic"/>
          <w:sz w:val="28"/>
          <w:szCs w:val="28"/>
          <w:rtl/>
          <w:lang w:bidi="ar-JO"/>
        </w:rPr>
        <w:footnoteReference w:id="62"/>
      </w:r>
      <w:r>
        <w:rPr>
          <w:rFonts w:ascii="Simplified Arabic" w:hAnsi="Simplified Arabic" w:cs="Simplified Arabic"/>
          <w:sz w:val="28"/>
          <w:szCs w:val="28"/>
          <w:rtl/>
          <w:lang w:bidi="ar-JO"/>
        </w:rPr>
        <w:t xml:space="preserve"> .</w:t>
      </w:r>
    </w:p>
    <w:p w14:paraId="5B498777" w14:textId="77777777" w:rsidR="00167D1A" w:rsidRDefault="00167D1A" w:rsidP="00167D1A">
      <w:pPr>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و(ربع المنجيات) - التواضع -والخوف – والخشوع)</w:t>
      </w:r>
      <w:r>
        <w:rPr>
          <w:rStyle w:val="FootnoteReference"/>
          <w:rFonts w:ascii="Simplified Arabic" w:hAnsi="Simplified Arabic" w:cs="Simplified Arabic"/>
          <w:sz w:val="28"/>
          <w:szCs w:val="28"/>
          <w:rtl/>
          <w:lang w:bidi="ar-JO"/>
        </w:rPr>
        <w:footnoteReference w:id="63"/>
      </w:r>
      <w:r>
        <w:rPr>
          <w:rFonts w:ascii="Simplified Arabic" w:hAnsi="Simplified Arabic" w:cs="Simplified Arabic"/>
          <w:sz w:val="28"/>
          <w:szCs w:val="28"/>
          <w:rtl/>
          <w:lang w:bidi="ar-JO"/>
        </w:rPr>
        <w:t xml:space="preserve"> للأمة من غطرسة خصومها المن الداخل  وخصومها من الخارج . أركان الايمان .وأركان الاسلام الخمس.</w:t>
      </w:r>
    </w:p>
    <w:p w14:paraId="2EDEB833" w14:textId="77777777" w:rsidR="00167D1A" w:rsidRDefault="00167D1A" w:rsidP="00167D1A">
      <w:pPr>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الرحلة المستمرة إلى رسالة المسجد الاقصى :  تحدث عن ضرورة أن تشد الرحال إلى المسجد الاقصا </w:t>
      </w:r>
      <w:r>
        <w:rPr>
          <w:rStyle w:val="FootnoteReference"/>
          <w:rFonts w:ascii="Simplified Arabic" w:hAnsi="Simplified Arabic" w:cs="Simplified Arabic"/>
          <w:sz w:val="28"/>
          <w:szCs w:val="28"/>
          <w:rtl/>
          <w:lang w:bidi="ar-JO"/>
        </w:rPr>
        <w:footnoteReference w:id="64"/>
      </w:r>
      <w:r>
        <w:rPr>
          <w:rFonts w:ascii="Simplified Arabic" w:hAnsi="Simplified Arabic" w:cs="Simplified Arabic"/>
          <w:sz w:val="28"/>
          <w:szCs w:val="28"/>
          <w:rtl/>
          <w:lang w:bidi="ar-JO"/>
        </w:rPr>
        <w:t>،</w:t>
      </w:r>
    </w:p>
    <w:p w14:paraId="314D3972" w14:textId="77777777" w:rsidR="00167D1A" w:rsidRDefault="00167D1A" w:rsidP="00167D1A">
      <w:pPr>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ثالثاً: المقاصد الشرعية والعقلية التخطيطية للملك(عبدالله بن الحسين) ( تأسيسات زمنية وأحكام دينية في المدينة ) يذهب الملك المؤسس إلى القول والبيان " أن العرب يكرهون القتال ، وسفك الدماء ، فهم بطبيعتهم أهل إنسانية ومدنية، وقد شهد  الله بأن القتال كره لهم "</w:t>
      </w:r>
      <w:r>
        <w:rPr>
          <w:rStyle w:val="FootnoteReference"/>
          <w:rFonts w:ascii="Simplified Arabic" w:hAnsi="Simplified Arabic" w:cs="Simplified Arabic"/>
          <w:sz w:val="28"/>
          <w:szCs w:val="28"/>
          <w:rtl/>
          <w:lang w:bidi="ar-JO"/>
        </w:rPr>
        <w:footnoteReference w:id="65"/>
      </w:r>
      <w:r>
        <w:rPr>
          <w:rFonts w:ascii="Simplified Arabic" w:hAnsi="Simplified Arabic" w:cs="Simplified Arabic"/>
          <w:sz w:val="28"/>
          <w:szCs w:val="28"/>
          <w:rtl/>
          <w:lang w:bidi="ar-JO"/>
        </w:rPr>
        <w:t>. ، ووضع النبي صلى الله عليه وسلم، الخطط لبناء الدولة ، وتتالت أعمال النبي الاشتراعية والزمنية، فبنى المسجد، وجمع الجمع ، وآخى بين المهاجرين والانصار، وترك اليهود على ما هم عليه من رابطة بين الأوس والخزرج"</w:t>
      </w:r>
      <w:r>
        <w:rPr>
          <w:rStyle w:val="FootnoteReference"/>
          <w:rFonts w:ascii="Simplified Arabic" w:hAnsi="Simplified Arabic" w:cs="Simplified Arabic"/>
          <w:sz w:val="28"/>
          <w:szCs w:val="28"/>
          <w:rtl/>
          <w:lang w:bidi="ar-JO"/>
        </w:rPr>
        <w:footnoteReference w:id="66"/>
      </w:r>
      <w:r>
        <w:rPr>
          <w:rFonts w:ascii="Simplified Arabic" w:hAnsi="Simplified Arabic" w:cs="Simplified Arabic"/>
          <w:sz w:val="28"/>
          <w:szCs w:val="28"/>
          <w:rtl/>
          <w:lang w:bidi="ar-JO"/>
        </w:rPr>
        <w:t xml:space="preserve">. وتشكل هذه البينات أساساً تربوياً للتعامل مع المواطنين من غير المسلمين كما بين الملك المؤسس كيف أن النبي عليه السلام ، عقد اتفاقية تجارية انتاجية مع اليهود في تعمير أراضي خيبر ، وفي العصر الحديث اليهود سخروا الطبيعة والصناعات التقنية لخدمة الانسان كما هم آل روتشيلد ، وصناعة هنري فورد في مملكته اليهودية الصناعية </w:t>
      </w:r>
      <w:r>
        <w:rPr>
          <w:rStyle w:val="FootnoteReference"/>
          <w:rFonts w:ascii="Simplified Arabic" w:hAnsi="Simplified Arabic" w:cs="Simplified Arabic"/>
          <w:sz w:val="28"/>
          <w:szCs w:val="28"/>
          <w:rtl/>
          <w:lang w:bidi="ar-JO"/>
        </w:rPr>
        <w:footnoteReference w:id="67"/>
      </w:r>
      <w:r>
        <w:rPr>
          <w:rFonts w:ascii="Simplified Arabic" w:hAnsi="Simplified Arabic" w:cs="Simplified Arabic"/>
          <w:sz w:val="28"/>
          <w:szCs w:val="28"/>
          <w:rtl/>
          <w:lang w:bidi="ar-JO"/>
        </w:rPr>
        <w:t>.</w:t>
      </w:r>
    </w:p>
    <w:p w14:paraId="7AA197BD" w14:textId="77777777" w:rsidR="00167D1A" w:rsidRDefault="00167D1A" w:rsidP="00167D1A">
      <w:pPr>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رابعاً : المقاصد الشرعية أركان الدين وهدفه القومي والانساني للملك(عبدالله بن الحسين): تحدث الملك المؤسس عن مقصد حفظ الشريعة والدين بجملته "عقيدة وشريعة "في مراجعاته الفقهية الأصولية عن مكانة الوحي وكيف كان،.من ضمن مقاصد ورسالة الاقصى التربوية في بناء شخصية الانسان المسلم، لتتواءم مع الوضع الحضاري المتجدد بعد، انكفاء ظلم بعض السياسات للأتراك العثمانيين.ليصبح الانسان العربي خصوصاً والمسلم عموماَ"الانموذج المثالي للشخصية الانسانية التي سعت التربويات المثالية عموماً إلى صياغته"</w:t>
      </w:r>
      <w:r>
        <w:rPr>
          <w:rStyle w:val="FootnoteReference"/>
          <w:rFonts w:ascii="Simplified Arabic" w:hAnsi="Simplified Arabic" w:cs="Simplified Arabic"/>
          <w:sz w:val="28"/>
          <w:szCs w:val="28"/>
          <w:rtl/>
          <w:lang w:bidi="ar-JO"/>
        </w:rPr>
        <w:footnoteReference w:id="68"/>
      </w:r>
      <w:r>
        <w:rPr>
          <w:rFonts w:ascii="Simplified Arabic" w:hAnsi="Simplified Arabic" w:cs="Simplified Arabic"/>
          <w:sz w:val="28"/>
          <w:szCs w:val="28"/>
          <w:rtl/>
          <w:lang w:bidi="ar-JO"/>
        </w:rPr>
        <w:t>وقدم الملك المؤسس رسالة تربوية عميقة في ذلك تتمثل في بيان أركان الدين وهدفه الإنساني والقومي</w:t>
      </w:r>
      <w:r>
        <w:rPr>
          <w:rStyle w:val="FootnoteReference"/>
          <w:rFonts w:ascii="Simplified Arabic" w:hAnsi="Simplified Arabic" w:cs="Simplified Arabic"/>
          <w:sz w:val="28"/>
          <w:szCs w:val="28"/>
          <w:rtl/>
          <w:lang w:bidi="ar-JO"/>
        </w:rPr>
        <w:footnoteReference w:id="69"/>
      </w:r>
      <w:r>
        <w:rPr>
          <w:rFonts w:ascii="Simplified Arabic" w:hAnsi="Simplified Arabic" w:cs="Simplified Arabic"/>
          <w:sz w:val="28"/>
          <w:szCs w:val="28"/>
          <w:rtl/>
          <w:lang w:bidi="ar-JO"/>
        </w:rPr>
        <w:t>"يعرف ما هو دينه، ومن هم قومه"</w:t>
      </w:r>
      <w:r>
        <w:rPr>
          <w:rStyle w:val="FootnoteReference"/>
          <w:rFonts w:ascii="Simplified Arabic" w:hAnsi="Simplified Arabic" w:cs="Simplified Arabic"/>
          <w:sz w:val="28"/>
          <w:szCs w:val="28"/>
          <w:rtl/>
          <w:lang w:bidi="ar-JO"/>
        </w:rPr>
        <w:footnoteReference w:id="70"/>
      </w:r>
      <w:r>
        <w:rPr>
          <w:rFonts w:ascii="Simplified Arabic" w:hAnsi="Simplified Arabic" w:cs="Simplified Arabic"/>
          <w:sz w:val="28"/>
          <w:szCs w:val="28"/>
          <w:rtl/>
          <w:lang w:bidi="ar-JO"/>
        </w:rPr>
        <w:t>وأن النبوة الخاتمة هي نبوة تعليم وتشريع ، نبوة تثقيف وتقدم .</w:t>
      </w:r>
    </w:p>
    <w:p w14:paraId="244718E2" w14:textId="77777777" w:rsidR="00167D1A" w:rsidRDefault="00167D1A" w:rsidP="00167D1A">
      <w:pPr>
        <w:jc w:val="both"/>
        <w:rPr>
          <w:rFonts w:ascii="Simplified Arabic" w:hAnsi="Simplified Arabic" w:cs="Simplified Arabic"/>
          <w:b/>
          <w:bCs/>
          <w:sz w:val="28"/>
          <w:szCs w:val="28"/>
          <w:rtl/>
          <w:lang w:bidi="ar-JO"/>
        </w:rPr>
      </w:pPr>
      <w:r>
        <w:rPr>
          <w:rFonts w:ascii="Simplified Arabic" w:hAnsi="Simplified Arabic" w:cs="Simplified Arabic"/>
          <w:sz w:val="28"/>
          <w:szCs w:val="28"/>
          <w:rtl/>
          <w:lang w:bidi="ar-JO"/>
        </w:rPr>
        <w:t>خامساً: المقاصد الشرعية وحوار الحضارات للملك(عبدالله بن الحسين) : بحث الملك المؤسس بعمق استراتيجية الحوار والتخاطب الدبلوماسي</w:t>
      </w:r>
      <w:r>
        <w:rPr>
          <w:rStyle w:val="FootnoteReference"/>
          <w:rFonts w:ascii="Simplified Arabic" w:hAnsi="Simplified Arabic" w:cs="Simplified Arabic"/>
          <w:sz w:val="28"/>
          <w:szCs w:val="28"/>
          <w:rtl/>
          <w:lang w:bidi="ar-JO"/>
        </w:rPr>
        <w:footnoteReference w:id="71"/>
      </w:r>
      <w:r>
        <w:rPr>
          <w:rFonts w:ascii="Simplified Arabic" w:hAnsi="Simplified Arabic" w:cs="Simplified Arabic"/>
          <w:sz w:val="28"/>
          <w:szCs w:val="28"/>
          <w:rtl/>
          <w:lang w:bidi="ar-JO"/>
        </w:rPr>
        <w:t>الذي يستند إلى"خديعة الحرب"و"التقية السياسية" أحيانا –كما هي خطة القرآن الكريم– والتي لم يفهمها كثير من المحللين المقاصديين، وأسرفوا بالقول في توجيه سهام النقد الظالم لمنهجية الثورة العربية، رغم ما أحدثته من وئام بين أتباع الاديان</w:t>
      </w:r>
      <w:r>
        <w:rPr>
          <w:rFonts w:ascii="Simplified Arabic" w:hAnsi="Simplified Arabic" w:cs="Simplified Arabic"/>
          <w:b/>
          <w:bCs/>
          <w:sz w:val="28"/>
          <w:szCs w:val="28"/>
          <w:rtl/>
          <w:lang w:bidi="ar-JO"/>
        </w:rPr>
        <w:t xml:space="preserve">، </w:t>
      </w:r>
      <w:r>
        <w:rPr>
          <w:rFonts w:ascii="Simplified Arabic" w:hAnsi="Simplified Arabic" w:cs="Simplified Arabic"/>
          <w:sz w:val="28"/>
          <w:szCs w:val="28"/>
          <w:rtl/>
          <w:lang w:bidi="ar-JO"/>
        </w:rPr>
        <w:t>من أهل الاسلام وأهل الكتاب</w:t>
      </w:r>
      <w:r>
        <w:rPr>
          <w:rStyle w:val="FootnoteReference"/>
          <w:rFonts w:ascii="Simplified Arabic" w:hAnsi="Simplified Arabic" w:cs="Simplified Arabic"/>
          <w:sz w:val="28"/>
          <w:szCs w:val="28"/>
          <w:rtl/>
          <w:lang w:bidi="ar-JO"/>
        </w:rPr>
        <w:footnoteReference w:id="72"/>
      </w:r>
      <w:r>
        <w:rPr>
          <w:rFonts w:ascii="Simplified Arabic" w:hAnsi="Simplified Arabic" w:cs="Simplified Arabic"/>
          <w:b/>
          <w:bCs/>
          <w:sz w:val="28"/>
          <w:szCs w:val="28"/>
          <w:rtl/>
          <w:lang w:bidi="ar-JO"/>
        </w:rPr>
        <w:t xml:space="preserve"> </w:t>
      </w:r>
      <w:r>
        <w:rPr>
          <w:rFonts w:ascii="Simplified Arabic" w:hAnsi="Simplified Arabic" w:cs="Simplified Arabic"/>
          <w:sz w:val="28"/>
          <w:szCs w:val="28"/>
          <w:rtl/>
          <w:lang w:bidi="ar-JO"/>
        </w:rPr>
        <w:t>بحسب ما أنزل من آيات بهذا الصدد</w:t>
      </w:r>
      <w:r>
        <w:rPr>
          <w:rFonts w:ascii="Simplified Arabic" w:hAnsi="Simplified Arabic" w:cs="Simplified Arabic"/>
          <w:b/>
          <w:bCs/>
          <w:sz w:val="28"/>
          <w:szCs w:val="28"/>
          <w:rtl/>
          <w:lang w:bidi="ar-JO"/>
        </w:rPr>
        <w:t xml:space="preserve"> </w:t>
      </w:r>
    </w:p>
    <w:p w14:paraId="56926D3E" w14:textId="77777777" w:rsidR="00167D1A" w:rsidRDefault="00167D1A" w:rsidP="00167D1A">
      <w:pPr>
        <w:jc w:val="both"/>
        <w:rPr>
          <w:rFonts w:ascii="Simplified Arabic" w:hAnsi="Simplified Arabic" w:cs="Simplified Arabic"/>
          <w:b/>
          <w:bCs/>
          <w:sz w:val="28"/>
          <w:szCs w:val="28"/>
          <w:rtl/>
          <w:lang w:bidi="ar-JO"/>
        </w:rPr>
      </w:pPr>
      <w:r>
        <w:rPr>
          <w:rFonts w:ascii="Simplified Arabic" w:hAnsi="Simplified Arabic" w:cs="Simplified Arabic"/>
          <w:b/>
          <w:bCs/>
          <w:sz w:val="28"/>
          <w:szCs w:val="28"/>
          <w:rtl/>
          <w:lang w:bidi="ar-JO"/>
        </w:rPr>
        <w:t>الآية الأولى</w:t>
      </w:r>
      <w:r>
        <w:rPr>
          <w:rFonts w:ascii="Simplified Arabic" w:hAnsi="Simplified Arabic" w:cs="Simplified Arabic"/>
          <w:sz w:val="28"/>
          <w:szCs w:val="28"/>
          <w:rtl/>
          <w:lang w:bidi="ar-JO"/>
        </w:rPr>
        <w:t>: ( ولا تجادلوا أهل الكتاب إلا بالتي هي أحسن، إلا الذين ظلموا منهم ...)</w:t>
      </w:r>
      <w:r>
        <w:rPr>
          <w:rStyle w:val="FootnoteReference"/>
          <w:rFonts w:ascii="Simplified Arabic" w:hAnsi="Simplified Arabic" w:cs="Simplified Arabic"/>
          <w:sz w:val="28"/>
          <w:szCs w:val="28"/>
          <w:rtl/>
          <w:lang w:bidi="ar-JO"/>
        </w:rPr>
        <w:footnoteReference w:id="73"/>
      </w:r>
      <w:r>
        <w:rPr>
          <w:rFonts w:ascii="Simplified Arabic" w:hAnsi="Simplified Arabic" w:cs="Simplified Arabic"/>
          <w:sz w:val="28"/>
          <w:szCs w:val="28"/>
          <w:rtl/>
          <w:lang w:bidi="ar-JO"/>
        </w:rPr>
        <w:t>.</w:t>
      </w:r>
    </w:p>
    <w:p w14:paraId="4A75C6E1" w14:textId="77777777" w:rsidR="00167D1A" w:rsidRDefault="00167D1A" w:rsidP="00167D1A">
      <w:pPr>
        <w:jc w:val="both"/>
        <w:rPr>
          <w:rFonts w:ascii="Simplified Arabic" w:hAnsi="Simplified Arabic" w:cs="Simplified Arabic"/>
          <w:sz w:val="28"/>
          <w:szCs w:val="28"/>
          <w:rtl/>
          <w:lang w:bidi="ar-JO"/>
        </w:rPr>
      </w:pPr>
      <w:r>
        <w:rPr>
          <w:rFonts w:ascii="Simplified Arabic" w:hAnsi="Simplified Arabic" w:cs="Simplified Arabic"/>
          <w:b/>
          <w:bCs/>
          <w:sz w:val="28"/>
          <w:szCs w:val="28"/>
          <w:rtl/>
          <w:lang w:bidi="ar-JO"/>
        </w:rPr>
        <w:t>الآية الثانية</w:t>
      </w:r>
      <w:r>
        <w:rPr>
          <w:rFonts w:ascii="Simplified Arabic" w:hAnsi="Simplified Arabic" w:cs="Simplified Arabic"/>
          <w:sz w:val="28"/>
          <w:szCs w:val="28"/>
          <w:rtl/>
          <w:lang w:bidi="ar-JO"/>
        </w:rPr>
        <w:t xml:space="preserve"> : ( وكذلك انزلنا إليك الكتاب. فالذين آتيناهم الكتاب يؤمنون به</w:t>
      </w:r>
      <w:r>
        <w:rPr>
          <w:rStyle w:val="FootnoteReference"/>
          <w:rFonts w:ascii="Simplified Arabic" w:hAnsi="Simplified Arabic" w:cs="Simplified Arabic"/>
          <w:sz w:val="28"/>
          <w:szCs w:val="28"/>
          <w:rtl/>
          <w:lang w:bidi="ar-JO"/>
        </w:rPr>
        <w:footnoteReference w:id="74"/>
      </w:r>
      <w:r>
        <w:rPr>
          <w:rFonts w:ascii="Simplified Arabic" w:hAnsi="Simplified Arabic" w:cs="Simplified Arabic"/>
          <w:sz w:val="28"/>
          <w:szCs w:val="28"/>
          <w:rtl/>
          <w:lang w:bidi="ar-JO"/>
        </w:rPr>
        <w:t xml:space="preserve">. </w:t>
      </w:r>
    </w:p>
    <w:p w14:paraId="235B7A09" w14:textId="77777777" w:rsidR="00167D1A" w:rsidRDefault="00167D1A" w:rsidP="00167D1A">
      <w:pPr>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سادساً: حجة الوداع : ( وثيقة الإعلان العالمي الاسلامي لحقوق الإنسان ) : </w:t>
      </w:r>
    </w:p>
    <w:p w14:paraId="07656C03" w14:textId="77777777" w:rsidR="00167D1A" w:rsidRDefault="00167D1A" w:rsidP="00167D1A">
      <w:pPr>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   وثيقة حجة الوداع تنتظم في سلكها جميع مقاصد الشريعة تعمق الملك المؤسس بفكره الثاقب وحكمته المتعالية النورانية، في درس وتطبيق مضامين (حجة الوداع) رواية ودراية</w:t>
      </w:r>
      <w:r>
        <w:rPr>
          <w:rStyle w:val="FootnoteReference"/>
          <w:rFonts w:ascii="Simplified Arabic" w:hAnsi="Simplified Arabic" w:cs="Simplified Arabic"/>
          <w:sz w:val="28"/>
          <w:szCs w:val="28"/>
          <w:rtl/>
        </w:rPr>
        <w:footnoteReference w:id="75"/>
      </w:r>
      <w:r>
        <w:rPr>
          <w:rFonts w:ascii="Simplified Arabic" w:hAnsi="Simplified Arabic" w:cs="Simplified Arabic"/>
          <w:sz w:val="28"/>
          <w:szCs w:val="28"/>
          <w:rtl/>
        </w:rPr>
        <w:t xml:space="preserve"> </w:t>
      </w:r>
      <w:r>
        <w:rPr>
          <w:rFonts w:ascii="Simplified Arabic" w:hAnsi="Simplified Arabic" w:cs="Simplified Arabic"/>
          <w:sz w:val="28"/>
          <w:szCs w:val="28"/>
          <w:rtl/>
          <w:lang w:bidi="ar-JO"/>
        </w:rPr>
        <w:t>على المجتمع الاردني في إمارة شرقي الاردن واستنتاج المثل العليا، والأمن الاقتصادي، وتحريم الربا، وحرمة الدماء ،وحرمة الاعتداء على الأموال. والمحرمات الاقتصادية أنواع ثلاثة  نوع يتعلق بالمأكولات والمشروبات، ونوع يتعلق بالأفعال، ونوع يتعلق بالأقوال-الحرام من المأكولات : التي تذهب (العقل )، وحرم قتل النفس، وحرم الانتحار ، ولم يحرم خروج المرأة  لحاجتها بوقار عليها خمارها ، تنظر إلى حاجتها وتدبر أمرها .."</w:t>
      </w:r>
      <w:r>
        <w:rPr>
          <w:rStyle w:val="FootnoteReference"/>
          <w:rFonts w:ascii="Simplified Arabic" w:hAnsi="Simplified Arabic" w:cs="Simplified Arabic"/>
          <w:sz w:val="28"/>
          <w:szCs w:val="28"/>
          <w:rtl/>
          <w:lang w:bidi="ar-JO"/>
        </w:rPr>
        <w:footnoteReference w:id="76"/>
      </w:r>
      <w:r>
        <w:rPr>
          <w:rFonts w:ascii="Simplified Arabic" w:hAnsi="Simplified Arabic" w:cs="Simplified Arabic"/>
          <w:sz w:val="28"/>
          <w:szCs w:val="28"/>
          <w:rtl/>
          <w:lang w:bidi="ar-JO"/>
        </w:rPr>
        <w:t xml:space="preserve">. </w:t>
      </w:r>
    </w:p>
    <w:p w14:paraId="58ED602B" w14:textId="77777777" w:rsidR="00167D1A" w:rsidRDefault="00167D1A" w:rsidP="00167D1A">
      <w:pPr>
        <w:spacing w:after="0" w:line="240" w:lineRule="auto"/>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المحور الثالث : الملك المؤسس والاستخلاف في الأرض له جانبان </w:t>
      </w:r>
    </w:p>
    <w:p w14:paraId="258F2A7D" w14:textId="77777777" w:rsidR="00167D1A" w:rsidRDefault="00167D1A" w:rsidP="00167D1A">
      <w:pPr>
        <w:spacing w:after="0" w:line="240" w:lineRule="auto"/>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الأول العدل مع النوع الانساني </w:t>
      </w:r>
    </w:p>
    <w:p w14:paraId="005DC139" w14:textId="77777777" w:rsidR="00167D1A" w:rsidRDefault="00167D1A" w:rsidP="00167D1A">
      <w:pPr>
        <w:spacing w:after="0" w:line="240" w:lineRule="auto"/>
        <w:rPr>
          <w:rFonts w:ascii="Simplified Arabic" w:hAnsi="Simplified Arabic" w:cs="Simplified Arabic"/>
          <w:sz w:val="28"/>
          <w:szCs w:val="28"/>
          <w:rtl/>
          <w:lang w:bidi="ar-JO"/>
        </w:rPr>
      </w:pPr>
      <w:r>
        <w:rPr>
          <w:rFonts w:ascii="Simplified Arabic" w:hAnsi="Simplified Arabic" w:cs="Simplified Arabic"/>
          <w:sz w:val="28"/>
          <w:szCs w:val="28"/>
          <w:rtl/>
          <w:lang w:bidi="ar-JO"/>
        </w:rPr>
        <w:t>الثاني : العمران البشري ( عمارة الدنيا):</w:t>
      </w:r>
    </w:p>
    <w:p w14:paraId="27CA69F2" w14:textId="77777777" w:rsidR="00167D1A" w:rsidRDefault="00167D1A" w:rsidP="00167D1A">
      <w:pPr>
        <w:spacing w:after="0" w:line="240" w:lineRule="auto"/>
        <w:jc w:val="lowKashida"/>
        <w:rPr>
          <w:rFonts w:ascii="Simplified Arabic" w:eastAsia="Times New Roman" w:hAnsi="Simplified Arabic" w:cs="Simplified Arabic"/>
          <w:sz w:val="28"/>
          <w:szCs w:val="28"/>
          <w:rtl/>
        </w:rPr>
      </w:pPr>
      <w:r>
        <w:rPr>
          <w:rFonts w:ascii="Simplified Arabic" w:eastAsia="Times New Roman" w:hAnsi="Simplified Arabic" w:cs="Simplified Arabic"/>
          <w:sz w:val="28"/>
          <w:szCs w:val="28"/>
          <w:rtl/>
        </w:rPr>
        <w:t xml:space="preserve">أولاً: مفهوم الاستخلاف وتأسيس الخلافة والملك : </w:t>
      </w:r>
    </w:p>
    <w:p w14:paraId="1B4F3246" w14:textId="77777777" w:rsidR="00167D1A" w:rsidRDefault="00167D1A" w:rsidP="00167D1A">
      <w:pPr>
        <w:spacing w:after="0" w:line="240" w:lineRule="auto"/>
        <w:jc w:val="lowKashida"/>
        <w:rPr>
          <w:rFonts w:ascii="Simplified Arabic" w:eastAsia="Times New Roman" w:hAnsi="Simplified Arabic" w:cs="Simplified Arabic"/>
          <w:sz w:val="28"/>
          <w:szCs w:val="28"/>
          <w:rtl/>
        </w:rPr>
      </w:pPr>
      <w:r>
        <w:rPr>
          <w:rFonts w:ascii="Simplified Arabic" w:eastAsia="Times New Roman" w:hAnsi="Simplified Arabic" w:cs="Simplified Arabic"/>
          <w:sz w:val="28"/>
          <w:szCs w:val="28"/>
          <w:rtl/>
        </w:rPr>
        <w:t xml:space="preserve">الآية الأولى: </w:t>
      </w:r>
      <w:r>
        <w:rPr>
          <w:rFonts w:ascii="Simplified Arabic" w:eastAsia="Times New Roman" w:hAnsi="Simplified Arabic" w:cs="Simplified Arabic"/>
          <w:sz w:val="28"/>
          <w:szCs w:val="28"/>
        </w:rPr>
        <w:sym w:font="AGA Arabesque" w:char="F05D"/>
      </w:r>
      <w:r>
        <w:rPr>
          <w:rFonts w:ascii="Simplified Arabic" w:eastAsia="Times New Roman" w:hAnsi="Simplified Arabic" w:cs="Simplified Arabic"/>
          <w:sz w:val="28"/>
          <w:szCs w:val="28"/>
          <w:rtl/>
          <w:lang w:bidi="ar-EG"/>
        </w:rPr>
        <w:t>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وَمَن كَفَرَ بَعْدَ ذَلِكَ فَأُوْلَئِكَ هُمُ الفَاسِقُونَ</w:t>
      </w:r>
      <w:r>
        <w:rPr>
          <w:rFonts w:ascii="Simplified Arabic" w:eastAsia="Times New Roman" w:hAnsi="Simplified Arabic" w:cs="Simplified Arabic"/>
          <w:sz w:val="28"/>
          <w:szCs w:val="28"/>
        </w:rPr>
        <w:sym w:font="AGA Arabesque" w:char="F05B"/>
      </w:r>
      <w:r>
        <w:rPr>
          <w:rFonts w:ascii="Simplified Arabic" w:eastAsia="Times New Roman" w:hAnsi="Simplified Arabic" w:cs="Simplified Arabic"/>
          <w:sz w:val="28"/>
          <w:szCs w:val="28"/>
          <w:vertAlign w:val="superscript"/>
          <w:rtl/>
          <w:lang w:eastAsia="ar-SA"/>
        </w:rPr>
        <w:footnoteReference w:id="77"/>
      </w:r>
      <w:r>
        <w:rPr>
          <w:rFonts w:ascii="Simplified Arabic" w:eastAsia="Times New Roman" w:hAnsi="Simplified Arabic" w:cs="Simplified Arabic"/>
          <w:sz w:val="28"/>
          <w:szCs w:val="28"/>
          <w:rtl/>
        </w:rPr>
        <w:t>.</w:t>
      </w:r>
    </w:p>
    <w:p w14:paraId="4848629F" w14:textId="77777777" w:rsidR="00167D1A" w:rsidRDefault="00167D1A" w:rsidP="00167D1A">
      <w:pPr>
        <w:spacing w:after="0" w:line="240" w:lineRule="auto"/>
        <w:jc w:val="lowKashida"/>
        <w:rPr>
          <w:rFonts w:ascii="Simplified Arabic" w:eastAsia="Times New Roman" w:hAnsi="Simplified Arabic" w:cs="Simplified Arabic"/>
          <w:sz w:val="28"/>
          <w:szCs w:val="28"/>
        </w:rPr>
      </w:pPr>
      <w:r>
        <w:rPr>
          <w:rFonts w:ascii="Simplified Arabic" w:eastAsia="Times New Roman" w:hAnsi="Simplified Arabic" w:cs="Simplified Arabic"/>
          <w:sz w:val="28"/>
          <w:szCs w:val="28"/>
          <w:rtl/>
        </w:rPr>
        <w:t>أنها نص صريح في امتنان الله باستخلاف</w:t>
      </w:r>
      <w:r>
        <w:rPr>
          <w:rFonts w:ascii="Simplified Arabic" w:eastAsia="Times New Roman" w:hAnsi="Simplified Arabic" w:cs="Simplified Arabic"/>
          <w:sz w:val="28"/>
          <w:szCs w:val="28"/>
          <w:vertAlign w:val="superscript"/>
          <w:rtl/>
          <w:lang w:eastAsia="ar-SA"/>
        </w:rPr>
        <w:footnoteReference w:id="78"/>
      </w:r>
      <w:r>
        <w:rPr>
          <w:rFonts w:ascii="Simplified Arabic" w:eastAsia="Times New Roman" w:hAnsi="Simplified Arabic" w:cs="Simplified Arabic"/>
          <w:sz w:val="28"/>
          <w:szCs w:val="28"/>
          <w:rtl/>
        </w:rPr>
        <w:t xml:space="preserve">الإنسان لعمارة الأرض ووراثتها </w:t>
      </w:r>
      <w:r>
        <w:rPr>
          <w:rFonts w:ascii="Simplified Arabic" w:eastAsia="Times New Roman" w:hAnsi="Simplified Arabic" w:cs="Simplified Arabic"/>
          <w:sz w:val="28"/>
          <w:szCs w:val="28"/>
          <w:vertAlign w:val="superscript"/>
          <w:rtl/>
          <w:lang w:eastAsia="ar-SA"/>
        </w:rPr>
        <w:footnoteReference w:id="79"/>
      </w:r>
      <w:r>
        <w:rPr>
          <w:rFonts w:ascii="Simplified Arabic" w:eastAsia="Times New Roman" w:hAnsi="Simplified Arabic" w:cs="Simplified Arabic"/>
          <w:sz w:val="28"/>
          <w:szCs w:val="28"/>
          <w:rtl/>
        </w:rPr>
        <w:t>بالعمل الصالح المنتج، والإعراض عن الإفساد والإهلاك لمواردها وهذا تكريم الإنسان من الله بالاستخلاف في الأرض يقابله واجب وهو عمارة الأرض على الوجه الأكمل</w:t>
      </w:r>
      <w:r>
        <w:rPr>
          <w:rFonts w:ascii="Simplified Arabic" w:eastAsia="Times New Roman" w:hAnsi="Simplified Arabic" w:cs="Simplified Arabic"/>
          <w:sz w:val="28"/>
          <w:szCs w:val="28"/>
          <w:vertAlign w:val="superscript"/>
          <w:rtl/>
          <w:lang w:eastAsia="ar-SA"/>
        </w:rPr>
        <w:footnoteReference w:id="80"/>
      </w:r>
      <w:r>
        <w:rPr>
          <w:rFonts w:ascii="Simplified Arabic" w:eastAsia="Times New Roman" w:hAnsi="Simplified Arabic" w:cs="Simplified Arabic"/>
          <w:sz w:val="28"/>
          <w:szCs w:val="28"/>
          <w:rtl/>
        </w:rPr>
        <w:t>وتمكين الإسلام وتثبيته وتوطيده</w:t>
      </w:r>
      <w:r>
        <w:rPr>
          <w:rFonts w:ascii="Simplified Arabic" w:eastAsia="Times New Roman" w:hAnsi="Simplified Arabic" w:cs="Simplified Arabic"/>
          <w:sz w:val="28"/>
          <w:szCs w:val="28"/>
          <w:vertAlign w:val="superscript"/>
          <w:rtl/>
          <w:lang w:eastAsia="ar-SA"/>
        </w:rPr>
        <w:footnoteReference w:id="81"/>
      </w:r>
      <w:r>
        <w:rPr>
          <w:rFonts w:ascii="Simplified Arabic" w:eastAsia="Times New Roman" w:hAnsi="Simplified Arabic" w:cs="Simplified Arabic"/>
          <w:sz w:val="28"/>
          <w:szCs w:val="28"/>
          <w:rtl/>
        </w:rPr>
        <w:t>.</w:t>
      </w:r>
    </w:p>
    <w:p w14:paraId="1BFC5AA3" w14:textId="77777777" w:rsidR="00167D1A" w:rsidRDefault="00167D1A" w:rsidP="00167D1A">
      <w:pPr>
        <w:spacing w:after="0" w:line="240" w:lineRule="auto"/>
        <w:jc w:val="lowKashida"/>
        <w:rPr>
          <w:rFonts w:ascii="Simplified Arabic" w:eastAsia="Times New Roman" w:hAnsi="Simplified Arabic" w:cs="Simplified Arabic"/>
          <w:sz w:val="28"/>
          <w:szCs w:val="28"/>
        </w:rPr>
      </w:pPr>
      <w:r>
        <w:rPr>
          <w:rFonts w:ascii="Simplified Arabic" w:eastAsia="Times New Roman" w:hAnsi="Simplified Arabic" w:cs="Simplified Arabic"/>
          <w:sz w:val="28"/>
          <w:szCs w:val="28"/>
          <w:rtl/>
        </w:rPr>
        <w:t xml:space="preserve">الآية الثانية :  قوله تعالى: </w:t>
      </w:r>
      <w:r>
        <w:rPr>
          <w:rFonts w:ascii="Simplified Arabic" w:eastAsia="Times New Roman" w:hAnsi="Simplified Arabic" w:cs="Simplified Arabic"/>
          <w:sz w:val="28"/>
          <w:szCs w:val="28"/>
        </w:rPr>
        <w:sym w:font="AGA Arabesque" w:char="F05D"/>
      </w:r>
      <w:r>
        <w:rPr>
          <w:rFonts w:ascii="Simplified Arabic" w:eastAsia="Times New Roman" w:hAnsi="Simplified Arabic" w:cs="Simplified Arabic"/>
          <w:sz w:val="28"/>
          <w:szCs w:val="28"/>
          <w:rtl/>
          <w:lang w:bidi="ar-EG"/>
        </w:rPr>
        <w:t xml:space="preserve">آمِنُوا بِاللَّهِ وَرَسُولِهِ وَأَنفِقُوا مِمَّا جَعَلَكُم مُّسْتَخْلَفِينَ فِيهِ فَالَّذِينَ آمَنُوا مِنكُمْ وَأَنفَقُوا لَهُمْ أَجْرٌ كَبِيرٌ </w:t>
      </w:r>
      <w:r>
        <w:rPr>
          <w:rFonts w:ascii="Simplified Arabic" w:eastAsia="Times New Roman" w:hAnsi="Simplified Arabic" w:cs="Simplified Arabic"/>
          <w:sz w:val="28"/>
          <w:szCs w:val="28"/>
        </w:rPr>
        <w:sym w:font="AGA Arabesque" w:char="F05B"/>
      </w:r>
      <w:r>
        <w:rPr>
          <w:rFonts w:ascii="Simplified Arabic" w:eastAsia="Times New Roman" w:hAnsi="Simplified Arabic" w:cs="Simplified Arabic"/>
          <w:sz w:val="28"/>
          <w:szCs w:val="28"/>
          <w:vertAlign w:val="superscript"/>
          <w:rtl/>
          <w:lang w:eastAsia="ar-SA"/>
        </w:rPr>
        <w:footnoteReference w:id="82"/>
      </w:r>
      <w:r>
        <w:rPr>
          <w:rFonts w:ascii="Simplified Arabic" w:eastAsia="Times New Roman" w:hAnsi="Simplified Arabic" w:cs="Simplified Arabic"/>
          <w:sz w:val="28"/>
          <w:szCs w:val="28"/>
          <w:rtl/>
        </w:rPr>
        <w:t xml:space="preserve"> .</w:t>
      </w:r>
    </w:p>
    <w:p w14:paraId="3B2DCFC5" w14:textId="77777777" w:rsidR="00167D1A" w:rsidRDefault="00167D1A" w:rsidP="00167D1A">
      <w:pPr>
        <w:spacing w:after="0" w:line="240" w:lineRule="auto"/>
        <w:jc w:val="lowKashida"/>
        <w:rPr>
          <w:rFonts w:ascii="Simplified Arabic" w:hAnsi="Simplified Arabic" w:cs="Simplified Arabic"/>
          <w:sz w:val="28"/>
          <w:szCs w:val="28"/>
          <w:rtl/>
          <w:lang w:bidi="ar-JO"/>
        </w:rPr>
      </w:pPr>
      <w:r>
        <w:rPr>
          <w:rFonts w:ascii="Simplified Arabic" w:hAnsi="Simplified Arabic" w:cs="Simplified Arabic"/>
          <w:sz w:val="28"/>
          <w:szCs w:val="28"/>
          <w:rtl/>
          <w:lang w:bidi="ar-JO"/>
        </w:rPr>
        <w:t>أولاً: العدل الشمولي المطلق مع النوع الانساني وحدة "للدين والدنيا"</w:t>
      </w:r>
      <w:r>
        <w:rPr>
          <w:rStyle w:val="FootnoteReference"/>
          <w:rFonts w:ascii="Simplified Arabic" w:hAnsi="Simplified Arabic" w:cs="Simplified Arabic"/>
          <w:sz w:val="28"/>
          <w:szCs w:val="28"/>
          <w:rtl/>
          <w:lang w:bidi="ar-JO"/>
        </w:rPr>
        <w:footnoteReference w:id="83"/>
      </w:r>
      <w:r>
        <w:rPr>
          <w:rFonts w:ascii="Simplified Arabic" w:hAnsi="Simplified Arabic" w:cs="Simplified Arabic"/>
          <w:sz w:val="28"/>
          <w:szCs w:val="28"/>
          <w:rtl/>
          <w:lang w:bidi="ar-JO"/>
        </w:rPr>
        <w:t>: العدل المطلق مع النوع الانساني ( يهوديا أم مسيحياً أم مسلما أم غير ذلك ).هو أساسا العمران البشري ، وكان هذا نهج سيد الخلق صلى الله عليه وسلم، ومن بعده، نهج الخلفاء الراشدين ؛ تمثلوا هذا المدلول  في العمران البشري، والعدل بين رعايا الدولة ، من حيث ممارسة الربط بين هذه العقيدة سياسياً وبين المصالح العامة للدولة، ومن أجل ذلك كتب النجاح لمسيرة الخلفاء الراشدين، وتحقيق صدق العبودية لله تعالى "عقيدة وعبادة" ويضبط سلوك المجتمع والعمران البشري الذي ينزع في الانسان إلى تحقيق مصالحه الذاتية المباشرة ، فالإسلام بـ"عقيدته وتشريعه"</w:t>
      </w:r>
      <w:r>
        <w:rPr>
          <w:rStyle w:val="FootnoteReference"/>
          <w:rFonts w:ascii="Simplified Arabic" w:hAnsi="Simplified Arabic" w:cs="Simplified Arabic"/>
          <w:sz w:val="28"/>
          <w:szCs w:val="28"/>
          <w:lang w:bidi="ar-JO"/>
        </w:rPr>
        <w:footnoteReference w:id="84"/>
      </w:r>
      <w:r>
        <w:rPr>
          <w:rFonts w:ascii="Simplified Arabic" w:hAnsi="Simplified Arabic" w:cs="Simplified Arabic"/>
          <w:sz w:val="28"/>
          <w:szCs w:val="28"/>
          <w:rtl/>
          <w:lang w:bidi="ar-JO"/>
        </w:rPr>
        <w:t>،جاء ليكفكف من غلواء الاثرة والأنانية برعايته للصالح العام</w:t>
      </w:r>
      <w:r>
        <w:rPr>
          <w:rStyle w:val="FootnoteReference"/>
          <w:rFonts w:ascii="Simplified Arabic" w:hAnsi="Simplified Arabic" w:cs="Simplified Arabic"/>
          <w:sz w:val="28"/>
          <w:szCs w:val="28"/>
          <w:rtl/>
          <w:lang w:bidi="ar-JO"/>
        </w:rPr>
        <w:footnoteReference w:id="85"/>
      </w:r>
      <w:r>
        <w:rPr>
          <w:rFonts w:ascii="Simplified Arabic" w:hAnsi="Simplified Arabic" w:cs="Simplified Arabic"/>
          <w:sz w:val="28"/>
          <w:szCs w:val="28"/>
          <w:rtl/>
          <w:lang w:bidi="ar-JO"/>
        </w:rPr>
        <w:t>،والعدل أساس العمران البشر، والظلم مؤذن بخراب العمران وفي بيان ذلك كتب (الإمام علي) إلى الاشتر النخعي في العدل بين الرعية أساس الملك والعمران البشري ( الناس إما أخ لك في الدين أو نظير لك في الخلق )</w:t>
      </w:r>
      <w:r>
        <w:rPr>
          <w:rStyle w:val="FootnoteReference"/>
          <w:rFonts w:ascii="Simplified Arabic" w:hAnsi="Simplified Arabic" w:cs="Simplified Arabic"/>
          <w:sz w:val="28"/>
          <w:szCs w:val="28"/>
          <w:rtl/>
          <w:lang w:bidi="ar-JO"/>
        </w:rPr>
        <w:footnoteReference w:id="86"/>
      </w:r>
      <w:r>
        <w:rPr>
          <w:rFonts w:ascii="Simplified Arabic" w:hAnsi="Simplified Arabic" w:cs="Simplified Arabic"/>
          <w:sz w:val="28"/>
          <w:szCs w:val="28"/>
          <w:rtl/>
          <w:lang w:bidi="ar-JO"/>
        </w:rPr>
        <w:t xml:space="preserve"> أنصف الله وأنصف الناس من نفسك وليكن أحب الأمور إليك أوسطها في الحق وأعمها في العدل ، وأجمعها لرضى الرعية ....:"</w:t>
      </w:r>
      <w:r>
        <w:rPr>
          <w:rStyle w:val="FootnoteReference"/>
          <w:rFonts w:ascii="Simplified Arabic" w:hAnsi="Simplified Arabic" w:cs="Simplified Arabic"/>
          <w:sz w:val="28"/>
          <w:szCs w:val="28"/>
          <w:rtl/>
          <w:lang w:bidi="ar-JO"/>
        </w:rPr>
        <w:footnoteReference w:id="87"/>
      </w:r>
      <w:r>
        <w:rPr>
          <w:rFonts w:ascii="Simplified Arabic" w:hAnsi="Simplified Arabic" w:cs="Simplified Arabic"/>
          <w:sz w:val="28"/>
          <w:szCs w:val="28"/>
          <w:rtl/>
          <w:lang w:bidi="ar-JO"/>
        </w:rPr>
        <w:t xml:space="preserve">    تحدث الملك المؤسس عن الرسالة التربوية التي تتولاها المساجد ومنها المسجد الأقصى وإذاعتها في الناس أن تأسيس العمران البشري والحضارة الإنسانية " لا يكون للعرب إلا بالهداية الإلهية ، والرسالة النبوية ، والمؤهلات العنصرية، وعندما شاخت دولة بني عثمان وتعارضت مع المبادي العربية في "عمارة الدنيا والدين" بدأ الخلاف المسلح بين الأمتين وبإرادة من الله تعالى اتحدت كلمة الأمة مرة أخرى مقتدية بالمنقذ الأعظم ملبية دعوته إلى الثورة الكبرى"</w:t>
      </w:r>
      <w:r>
        <w:rPr>
          <w:rStyle w:val="FootnoteReference"/>
          <w:rFonts w:ascii="Simplified Arabic" w:hAnsi="Simplified Arabic" w:cs="Simplified Arabic"/>
          <w:sz w:val="28"/>
          <w:szCs w:val="28"/>
          <w:rtl/>
          <w:lang w:bidi="ar-JO"/>
        </w:rPr>
        <w:footnoteReference w:id="88"/>
      </w:r>
      <w:r>
        <w:rPr>
          <w:rFonts w:ascii="Simplified Arabic" w:hAnsi="Simplified Arabic" w:cs="Simplified Arabic"/>
          <w:sz w:val="28"/>
          <w:szCs w:val="28"/>
          <w:rtl/>
          <w:lang w:bidi="ar-JO"/>
        </w:rPr>
        <w:t xml:space="preserve"> ,  عن أهمية الدولة الراشدية في إقامة العدل والقضاء على الفساد ، وأنها خلاصة الديانات الثلاث : الضامنة لصلاح الدنيا والدين</w:t>
      </w:r>
      <w:r>
        <w:rPr>
          <w:rStyle w:val="FootnoteReference"/>
          <w:rFonts w:ascii="Simplified Arabic" w:hAnsi="Simplified Arabic" w:cs="Simplified Arabic"/>
          <w:sz w:val="28"/>
          <w:szCs w:val="28"/>
          <w:rtl/>
          <w:lang w:bidi="ar-JO"/>
        </w:rPr>
        <w:footnoteReference w:id="89"/>
      </w:r>
      <w:r>
        <w:rPr>
          <w:rFonts w:ascii="Simplified Arabic" w:hAnsi="Simplified Arabic" w:cs="Simplified Arabic"/>
          <w:sz w:val="28"/>
          <w:szCs w:val="28"/>
          <w:rtl/>
          <w:lang w:bidi="ar-JO"/>
        </w:rPr>
        <w:t xml:space="preserve"> ، و"إعمار الأرض"</w:t>
      </w:r>
      <w:r>
        <w:rPr>
          <w:rStyle w:val="FootnoteReference"/>
          <w:rFonts w:ascii="Simplified Arabic" w:hAnsi="Simplified Arabic" w:cs="Simplified Arabic"/>
          <w:sz w:val="28"/>
          <w:szCs w:val="28"/>
          <w:rtl/>
          <w:lang w:bidi="ar-JO"/>
        </w:rPr>
        <w:footnoteReference w:id="90"/>
      </w:r>
      <w:r>
        <w:rPr>
          <w:rFonts w:ascii="Simplified Arabic" w:hAnsi="Simplified Arabic" w:cs="Simplified Arabic"/>
          <w:sz w:val="28"/>
          <w:szCs w:val="28"/>
          <w:rtl/>
          <w:lang w:bidi="ar-JO"/>
        </w:rPr>
        <w:t xml:space="preserve"> .بالعمل الكتاب والسنة ، والمشورة العامة ، والإدارة العامة ، وجباية الأموال ، ثم قواد الجيش"</w:t>
      </w:r>
      <w:r>
        <w:rPr>
          <w:rStyle w:val="FootnoteReference"/>
          <w:rFonts w:ascii="Simplified Arabic" w:hAnsi="Simplified Arabic" w:cs="Simplified Arabic"/>
          <w:sz w:val="28"/>
          <w:szCs w:val="28"/>
          <w:rtl/>
          <w:lang w:bidi="ar-JO"/>
        </w:rPr>
        <w:footnoteReference w:id="91"/>
      </w:r>
      <w:r>
        <w:rPr>
          <w:rFonts w:ascii="Simplified Arabic" w:hAnsi="Simplified Arabic" w:cs="Simplified Arabic"/>
          <w:sz w:val="28"/>
          <w:szCs w:val="28"/>
          <w:rtl/>
          <w:lang w:bidi="ar-JO"/>
        </w:rPr>
        <w:t xml:space="preserve"> .ومن هنا : غرور من يطلب السيادة الدنيوية ، والسعادة الأخروية بدون عملهما ، وظن المغرورون بأنه يكون لهم السلطان والخلافة في الارض بمجرد دعوى الايمان والاسلام ، ولو مع بعض الاعمال البدنية من غير ، إقامة العدل في الناس والعمارة والاصلاح في الارض، هو من الهزء بآيات الله في كتابه ، وآياته في خلقه، فإنها متفقة على أن الأرض يرثها عباد الله الصالحون لعمارتها وإقامة العدل فيها.( وما كان ربك ليهلك القرى بظلم وأهلها مصلحون) أي والحال أنهم مصلحون في أعمالهم وسياستهم وإنما يهلكها إذا ظلموا وأفسدوا فيها"</w:t>
      </w:r>
      <w:r>
        <w:rPr>
          <w:rStyle w:val="FootnoteReference"/>
          <w:rFonts w:ascii="Simplified Arabic" w:hAnsi="Simplified Arabic" w:cs="Simplified Arabic"/>
          <w:sz w:val="28"/>
          <w:szCs w:val="28"/>
          <w:rtl/>
          <w:lang w:bidi="ar-JO"/>
        </w:rPr>
        <w:footnoteReference w:id="92"/>
      </w:r>
      <w:r>
        <w:rPr>
          <w:rFonts w:ascii="Simplified Arabic" w:hAnsi="Simplified Arabic" w:cs="Simplified Arabic"/>
          <w:sz w:val="28"/>
          <w:szCs w:val="28"/>
          <w:rtl/>
          <w:lang w:bidi="ar-JO"/>
        </w:rPr>
        <w:t xml:space="preserve">.وحادوا عن رسالة المسجد الاقصى التي تنمي قيم الاسلام </w:t>
      </w:r>
    </w:p>
    <w:p w14:paraId="67888704" w14:textId="77777777" w:rsidR="00167D1A" w:rsidRDefault="00167D1A" w:rsidP="00167D1A">
      <w:pPr>
        <w:spacing w:after="0" w:line="240" w:lineRule="auto"/>
        <w:jc w:val="lowKashida"/>
        <w:rPr>
          <w:rFonts w:ascii="Simplified Arabic" w:eastAsia="Times New Roman" w:hAnsi="Simplified Arabic" w:cs="Simplified Arabic"/>
          <w:sz w:val="28"/>
          <w:szCs w:val="28"/>
          <w:rtl/>
        </w:rPr>
      </w:pPr>
      <w:r>
        <w:rPr>
          <w:rFonts w:ascii="Simplified Arabic" w:hAnsi="Simplified Arabic" w:cs="Simplified Arabic"/>
          <w:sz w:val="28"/>
          <w:szCs w:val="28"/>
          <w:rtl/>
          <w:lang w:bidi="ar-JO"/>
        </w:rPr>
        <w:t xml:space="preserve">    ومن هنا جاءت بحوث فقهاء السياسة المسلمين كالماوردي"</w:t>
      </w:r>
      <w:r>
        <w:rPr>
          <w:rStyle w:val="FootnoteReference"/>
          <w:rFonts w:ascii="Simplified Arabic" w:hAnsi="Simplified Arabic" w:cs="Simplified Arabic"/>
          <w:sz w:val="28"/>
          <w:szCs w:val="28"/>
          <w:rtl/>
          <w:lang w:bidi="ar-JO"/>
        </w:rPr>
        <w:footnoteReference w:id="93"/>
      </w:r>
      <w:r>
        <w:rPr>
          <w:rFonts w:ascii="Simplified Arabic" w:hAnsi="Simplified Arabic" w:cs="Simplified Arabic"/>
          <w:sz w:val="28"/>
          <w:szCs w:val="28"/>
          <w:rtl/>
          <w:lang w:bidi="ar-JO"/>
        </w:rPr>
        <w:t xml:space="preserve"> والغزالي " وابن خلدون" قديماً وغيرهم من مفكري عصر النهضة الحديثة</w:t>
      </w:r>
      <w:r>
        <w:rPr>
          <w:rStyle w:val="FootnoteReference"/>
          <w:rFonts w:ascii="Simplified Arabic" w:hAnsi="Simplified Arabic" w:cs="Simplified Arabic"/>
          <w:sz w:val="28"/>
          <w:szCs w:val="28"/>
          <w:rtl/>
          <w:lang w:bidi="ar-JO"/>
        </w:rPr>
        <w:footnoteReference w:id="94"/>
      </w:r>
      <w:r>
        <w:rPr>
          <w:rFonts w:ascii="Simplified Arabic" w:hAnsi="Simplified Arabic" w:cs="Simplified Arabic"/>
          <w:sz w:val="28"/>
          <w:szCs w:val="28"/>
          <w:rtl/>
          <w:lang w:bidi="ar-JO"/>
        </w:rPr>
        <w:t xml:space="preserve"> وعلى يد الملك المؤسس ( عبدالله بن الحسين) مدارها "وحدة الدين والدنيا" .وتحقيق الضروريات الخمس لرسالة المسجد عموما في الاسلام، أوالمساجد السلطانية</w:t>
      </w:r>
      <w:r>
        <w:rPr>
          <w:rStyle w:val="FootnoteReference"/>
          <w:rFonts w:ascii="Simplified Arabic" w:hAnsi="Simplified Arabic" w:cs="Simplified Arabic"/>
          <w:sz w:val="28"/>
          <w:szCs w:val="28"/>
          <w:rtl/>
          <w:lang w:bidi="ar-JO"/>
        </w:rPr>
        <w:footnoteReference w:id="95"/>
      </w:r>
      <w:r>
        <w:rPr>
          <w:rFonts w:ascii="Simplified Arabic" w:hAnsi="Simplified Arabic" w:cs="Simplified Arabic"/>
          <w:sz w:val="28"/>
          <w:szCs w:val="28"/>
          <w:rtl/>
          <w:lang w:bidi="ar-JO"/>
        </w:rPr>
        <w:t>، و(المسجد الأقصى)</w:t>
      </w:r>
      <w:r>
        <w:rPr>
          <w:rStyle w:val="FootnoteReference"/>
          <w:rFonts w:ascii="Simplified Arabic" w:hAnsi="Simplified Arabic" w:cs="Simplified Arabic"/>
          <w:sz w:val="28"/>
          <w:szCs w:val="28"/>
          <w:rtl/>
          <w:lang w:bidi="ar-JO"/>
        </w:rPr>
        <w:footnoteReference w:id="96"/>
      </w:r>
      <w:r>
        <w:rPr>
          <w:rFonts w:ascii="Simplified Arabic" w:hAnsi="Simplified Arabic" w:cs="Simplified Arabic"/>
          <w:sz w:val="28"/>
          <w:szCs w:val="28"/>
          <w:rtl/>
          <w:lang w:bidi="ar-JO"/>
        </w:rPr>
        <w:t>برمزيته التوحيدية السياسية وما له من قوة معنوية في حماية المسجد الحرام والكعبة البيت الحرام . وتستمر رعاية الهاشميين للمسد الاقصى من الملك المؤسس حتى الآن</w:t>
      </w:r>
      <w:r>
        <w:rPr>
          <w:rStyle w:val="FootnoteReference"/>
          <w:rFonts w:ascii="Simplified Arabic" w:hAnsi="Simplified Arabic" w:cs="Simplified Arabic"/>
          <w:sz w:val="28"/>
          <w:szCs w:val="28"/>
          <w:rtl/>
          <w:lang w:bidi="ar-JO"/>
        </w:rPr>
        <w:footnoteReference w:id="97"/>
      </w:r>
      <w:r>
        <w:rPr>
          <w:rFonts w:ascii="Simplified Arabic" w:hAnsi="Simplified Arabic" w:cs="Simplified Arabic"/>
          <w:sz w:val="28"/>
          <w:szCs w:val="28"/>
          <w:rtl/>
          <w:lang w:bidi="ar-JO"/>
        </w:rPr>
        <w:t xml:space="preserve">. </w:t>
      </w:r>
    </w:p>
    <w:p w14:paraId="7BB0851B" w14:textId="77777777" w:rsidR="00167D1A" w:rsidRDefault="00167D1A" w:rsidP="00167D1A">
      <w:pPr>
        <w:spacing w:after="0" w:line="240" w:lineRule="auto"/>
        <w:jc w:val="lowKashida"/>
        <w:rPr>
          <w:rFonts w:ascii="Simplified Arabic" w:eastAsia="Times New Roman" w:hAnsi="Simplified Arabic" w:cs="Simplified Arabic"/>
          <w:sz w:val="28"/>
          <w:szCs w:val="28"/>
        </w:rPr>
      </w:pPr>
    </w:p>
    <w:p w14:paraId="3DEF6926" w14:textId="77777777" w:rsidR="00167D1A" w:rsidRDefault="00167D1A" w:rsidP="00167D1A">
      <w:pPr>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ثانياً: (أساس عمارة الدين والدنيا في فكر ( عبدالله بن الحسين) : </w:t>
      </w:r>
    </w:p>
    <w:p w14:paraId="24A1B8E3" w14:textId="77777777" w:rsidR="00167D1A" w:rsidRDefault="00167D1A" w:rsidP="00167D1A">
      <w:pPr>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 منهجية التربية الهاشمية في تنمية العمارة –بمفهومها الشمولي- وتكثير الطيبات الاقتصادية  مستندة إلى خطة الأمام علي في خطه الرسالي في تنمية العمارة وتكثير الخيرات وذلك يتبدى من كتاب الإمام إلى الاشتر النخعي " ... .... ... ... وليكن نظرك في عمارة الأرض أبلغ من نظرك في استجلاب الخراج، لأن ذلك لا يدرك إلا بالعمارة ، ومن طلب الخراج بغير عمارة أخرب البلاد وأهلك العباد ولم يستقم أمره إلا قليلاً وإن العمران محتمل ما حملته ..."</w:t>
      </w:r>
      <w:r>
        <w:rPr>
          <w:rStyle w:val="FootnoteReference"/>
          <w:rFonts w:ascii="Simplified Arabic" w:hAnsi="Simplified Arabic" w:cs="Simplified Arabic"/>
          <w:sz w:val="28"/>
          <w:szCs w:val="28"/>
          <w:rtl/>
          <w:lang w:bidi="ar-JO"/>
        </w:rPr>
        <w:footnoteReference w:id="98"/>
      </w:r>
      <w:r>
        <w:rPr>
          <w:rFonts w:ascii="Simplified Arabic" w:hAnsi="Simplified Arabic" w:cs="Simplified Arabic"/>
          <w:sz w:val="28"/>
          <w:szCs w:val="28"/>
          <w:rtl/>
          <w:lang w:bidi="ar-JO"/>
        </w:rPr>
        <w:t xml:space="preserve">. في العمران أو سوسيولوجيا العامة للحضارة . والبداواة أو سوسيولوجيا البداوة </w:t>
      </w:r>
      <w:r>
        <w:rPr>
          <w:rStyle w:val="FootnoteReference"/>
          <w:rFonts w:ascii="Simplified Arabic" w:hAnsi="Simplified Arabic" w:cs="Simplified Arabic"/>
          <w:sz w:val="28"/>
          <w:szCs w:val="28"/>
          <w:rtl/>
          <w:lang w:bidi="ar-JO"/>
        </w:rPr>
        <w:footnoteReference w:id="99"/>
      </w:r>
      <w:r>
        <w:rPr>
          <w:rFonts w:ascii="Simplified Arabic" w:hAnsi="Simplified Arabic" w:cs="Simplified Arabic"/>
          <w:sz w:val="28"/>
          <w:szCs w:val="28"/>
          <w:rtl/>
          <w:lang w:bidi="ar-JO"/>
        </w:rPr>
        <w:t>.</w:t>
      </w:r>
    </w:p>
    <w:p w14:paraId="6B3EAD63" w14:textId="77777777" w:rsidR="00167D1A" w:rsidRDefault="00167D1A" w:rsidP="00167D1A">
      <w:pPr>
        <w:jc w:val="lowKashida"/>
        <w:rPr>
          <w:rFonts w:ascii="Simplified Arabic" w:hAnsi="Simplified Arabic" w:cs="Simplified Arabic"/>
          <w:sz w:val="28"/>
          <w:szCs w:val="28"/>
          <w:rtl/>
        </w:rPr>
      </w:pPr>
      <w:r>
        <w:rPr>
          <w:rFonts w:ascii="Simplified Arabic" w:hAnsi="Simplified Arabic" w:cs="Simplified Arabic"/>
          <w:sz w:val="28"/>
          <w:szCs w:val="28"/>
          <w:rtl/>
          <w:lang w:bidi="ar-JO"/>
        </w:rPr>
        <w:t>ثالثا:( العمران والعمارة تدقيق في المصطلح )</w:t>
      </w:r>
      <w:r>
        <w:rPr>
          <w:rStyle w:val="FootnoteReference"/>
          <w:rFonts w:ascii="Simplified Arabic" w:hAnsi="Simplified Arabic" w:cs="Simplified Arabic"/>
          <w:sz w:val="28"/>
          <w:szCs w:val="28"/>
          <w:rtl/>
          <w:lang w:bidi="ar-JO"/>
        </w:rPr>
        <w:footnoteReference w:id="100"/>
      </w:r>
      <w:r>
        <w:rPr>
          <w:rFonts w:ascii="Simplified Arabic" w:hAnsi="Simplified Arabic" w:cs="Simplified Arabic"/>
          <w:sz w:val="28"/>
          <w:szCs w:val="28"/>
          <w:rtl/>
          <w:lang w:bidi="ar-JO"/>
        </w:rPr>
        <w:t xml:space="preserve">: لا ريب أن مصطلح (العمارة) بكسر العين كما هو نص القرآن، يختلف عن مصطلح (العمارة) بفتح العين، وهي العمارة المادية الاقتصادية فبناء السكك الحديددية في بين بيروت والشام يزيد في العمران </w:t>
      </w:r>
      <w:r>
        <w:rPr>
          <w:rStyle w:val="FootnoteReference"/>
          <w:rFonts w:ascii="Simplified Arabic" w:hAnsi="Simplified Arabic" w:cs="Simplified Arabic"/>
          <w:sz w:val="28"/>
          <w:szCs w:val="28"/>
          <w:rtl/>
          <w:lang w:bidi="ar-JO"/>
        </w:rPr>
        <w:footnoteReference w:id="101"/>
      </w:r>
      <w:r>
        <w:rPr>
          <w:rFonts w:ascii="Simplified Arabic" w:hAnsi="Simplified Arabic" w:cs="Simplified Arabic"/>
          <w:sz w:val="28"/>
          <w:szCs w:val="28"/>
          <w:rtl/>
          <w:lang w:bidi="ar-JO"/>
        </w:rPr>
        <w:t>ونمو الثروة فيها، بتنمية الحرث والنسل</w:t>
      </w:r>
      <w:r>
        <w:rPr>
          <w:rStyle w:val="FootnoteReference"/>
          <w:rFonts w:ascii="Simplified Arabic" w:hAnsi="Simplified Arabic" w:cs="Simplified Arabic"/>
          <w:sz w:val="28"/>
          <w:szCs w:val="28"/>
          <w:rtl/>
          <w:lang w:bidi="ar-JO"/>
        </w:rPr>
        <w:footnoteReference w:id="102"/>
      </w:r>
      <w:r>
        <w:rPr>
          <w:rFonts w:ascii="Simplified Arabic" w:hAnsi="Simplified Arabic" w:cs="Simplified Arabic"/>
          <w:sz w:val="28"/>
          <w:szCs w:val="28"/>
          <w:rtl/>
          <w:lang w:bidi="ar-JO"/>
        </w:rPr>
        <w:t>،أو"ترك عمارة الأرض"</w:t>
      </w:r>
      <w:r>
        <w:rPr>
          <w:rStyle w:val="FootnoteReference"/>
          <w:rFonts w:ascii="Simplified Arabic" w:hAnsi="Simplified Arabic" w:cs="Simplified Arabic"/>
          <w:sz w:val="28"/>
          <w:szCs w:val="28"/>
          <w:rtl/>
          <w:lang w:bidi="ar-JO"/>
        </w:rPr>
        <w:footnoteReference w:id="103"/>
      </w:r>
      <w:r>
        <w:rPr>
          <w:rFonts w:ascii="Simplified Arabic" w:hAnsi="Simplified Arabic" w:cs="Simplified Arabic"/>
          <w:sz w:val="28"/>
          <w:szCs w:val="28"/>
          <w:rtl/>
          <w:lang w:bidi="ar-JO"/>
        </w:rPr>
        <w:t xml:space="preserve"> و"العمارة "شكلاً ومضمونا"</w:t>
      </w:r>
      <w:r>
        <w:rPr>
          <w:rStyle w:val="FootnoteReference"/>
          <w:rFonts w:ascii="Simplified Arabic" w:hAnsi="Simplified Arabic" w:cs="Simplified Arabic"/>
          <w:sz w:val="28"/>
          <w:szCs w:val="28"/>
          <w:rtl/>
          <w:lang w:bidi="ar-JO"/>
        </w:rPr>
        <w:footnoteReference w:id="104"/>
      </w:r>
      <w:r>
        <w:rPr>
          <w:rFonts w:ascii="Simplified Arabic" w:hAnsi="Simplified Arabic" w:cs="Simplified Arabic"/>
          <w:sz w:val="28"/>
          <w:szCs w:val="28"/>
          <w:rtl/>
          <w:lang w:bidi="ar-JO"/>
        </w:rPr>
        <w:t>والتي تعني"التدخل الواعي في نظام الطبيعة، كمحصلة للمساعي الانسانية الهادفة إلى تحقيق التوازن والايفاء بحاجات حياتنا الروحية والسيكولوجية، بحسب الخلفية الاجتماعية والثقافية .."</w:t>
      </w:r>
      <w:r>
        <w:rPr>
          <w:rStyle w:val="FootnoteReference"/>
          <w:rFonts w:ascii="Simplified Arabic" w:hAnsi="Simplified Arabic" w:cs="Simplified Arabic"/>
          <w:sz w:val="28"/>
          <w:szCs w:val="28"/>
          <w:rtl/>
          <w:lang w:bidi="ar-JO"/>
        </w:rPr>
        <w:footnoteReference w:id="105"/>
      </w:r>
      <w:r>
        <w:rPr>
          <w:rFonts w:ascii="Simplified Arabic" w:hAnsi="Simplified Arabic" w:cs="Simplified Arabic"/>
          <w:sz w:val="28"/>
          <w:szCs w:val="28"/>
          <w:rtl/>
          <w:lang w:bidi="ar-JO"/>
        </w:rPr>
        <w:t>إحياء المكان بالمباني والعمائر والابنية ذات الخصائص المعمارية الفنية–عند أهل هذا الفن–وما تهدف إليه من الناحية الوظيفية : من تحقيق الأمن المعيشي والخصوصية، والرفاه النفسي والجمال المادي والسحر الفني في تشكيلاته المعمارية و"إيقاعاته" المتكررة، وخصائصه الفنية و"المنفعة" و"الابتكار"  من "القوة"و"المتانة"،و"الاقتصاد" والراحة الحرارية، وجميعها تحقق الاستدامة التصميمية التفاعلية في إشباع حاجات النوع الإنساني المتجددة والمتنوعة والمتغيرة تغير الأزمان والاعصار، وربما يسميها بعض المتحذلقين في الفكر المعماري (بالعمارة الخضراء) وهذا ما تتميز به المباني الدينية الفخمة الضخمة(وعمارة المسجد الاقصى)بتشكلاته المعمارية</w:t>
      </w:r>
      <w:r>
        <w:rPr>
          <w:rStyle w:val="FootnoteReference"/>
          <w:rFonts w:ascii="Simplified Arabic" w:hAnsi="Simplified Arabic" w:cs="Simplified Arabic"/>
          <w:sz w:val="28"/>
          <w:szCs w:val="28"/>
          <w:rtl/>
          <w:lang w:bidi="ar-JO"/>
        </w:rPr>
        <w:footnoteReference w:id="106"/>
      </w:r>
      <w:r>
        <w:rPr>
          <w:rFonts w:ascii="Simplified Arabic" w:hAnsi="Simplified Arabic" w:cs="Simplified Arabic"/>
          <w:sz w:val="28"/>
          <w:szCs w:val="28"/>
          <w:rtl/>
          <w:lang w:bidi="ar-JO"/>
        </w:rPr>
        <w:t>،وحليته العمرانية بشكله الطبيعي كالحجارة والاخشاب</w:t>
      </w:r>
      <w:r>
        <w:rPr>
          <w:rStyle w:val="FootnoteReference"/>
          <w:rFonts w:ascii="Simplified Arabic" w:hAnsi="Simplified Arabic" w:cs="Simplified Arabic"/>
          <w:sz w:val="28"/>
          <w:szCs w:val="28"/>
          <w:rtl/>
          <w:lang w:bidi="ar-JO"/>
        </w:rPr>
        <w:footnoteReference w:id="107"/>
      </w:r>
      <w:r>
        <w:rPr>
          <w:rFonts w:ascii="Simplified Arabic" w:hAnsi="Simplified Arabic" w:cs="Simplified Arabic"/>
          <w:sz w:val="28"/>
          <w:szCs w:val="28"/>
          <w:rtl/>
          <w:lang w:bidi="ar-JO"/>
        </w:rPr>
        <w:t xml:space="preserve">، وتجانس ذلك كله، يصدق عليها هذا الوصف، رغم حاجته المستمرة لحركة الاعمار الهاشمية في مراحلها الأربعة الشهيرة ، حت تبدلت حالته المعمارية أحوال من القيمة الجمالية في عهد الملك المؤسس  </w:t>
      </w:r>
      <w:r>
        <w:rPr>
          <w:rFonts w:ascii="Simplified Arabic" w:hAnsi="Simplified Arabic" w:cs="Simplified Arabic"/>
          <w:sz w:val="28"/>
          <w:szCs w:val="28"/>
          <w:rtl/>
        </w:rPr>
        <w:t>:</w:t>
      </w:r>
    </w:p>
    <w:p w14:paraId="5E8E8F65" w14:textId="77777777" w:rsidR="00167D1A" w:rsidRDefault="00167D1A" w:rsidP="00167D1A">
      <w:pPr>
        <w:numPr>
          <w:ilvl w:val="0"/>
          <w:numId w:val="1"/>
        </w:numPr>
        <w:tabs>
          <w:tab w:val="num" w:pos="51"/>
        </w:tabs>
        <w:spacing w:after="0" w:line="240" w:lineRule="auto"/>
        <w:ind w:left="51" w:firstLine="0"/>
        <w:jc w:val="both"/>
        <w:rPr>
          <w:rFonts w:ascii="Simplified Arabic" w:hAnsi="Simplified Arabic" w:cs="Simplified Arabic"/>
          <w:sz w:val="28"/>
          <w:szCs w:val="28"/>
        </w:rPr>
      </w:pPr>
      <w:r>
        <w:rPr>
          <w:rFonts w:ascii="Simplified Arabic" w:hAnsi="Simplified Arabic" w:cs="Simplified Arabic"/>
          <w:sz w:val="28"/>
          <w:szCs w:val="28"/>
          <w:rtl/>
        </w:rPr>
        <w:t>الشكل العمراني (للمسجد الاقصى) "الجمال الحسي"</w:t>
      </w:r>
      <w:r>
        <w:rPr>
          <w:rStyle w:val="FootnoteReference"/>
          <w:rFonts w:ascii="Simplified Arabic" w:hAnsi="Simplified Arabic" w:cs="Simplified Arabic"/>
          <w:sz w:val="28"/>
          <w:szCs w:val="28"/>
          <w:rtl/>
        </w:rPr>
        <w:footnoteReference w:id="108"/>
      </w:r>
      <w:r>
        <w:rPr>
          <w:rFonts w:ascii="Simplified Arabic" w:hAnsi="Simplified Arabic" w:cs="Simplified Arabic"/>
          <w:sz w:val="28"/>
          <w:szCs w:val="28"/>
          <w:rtl/>
        </w:rPr>
        <w:t>.</w:t>
      </w:r>
    </w:p>
    <w:p w14:paraId="1E200D34" w14:textId="77777777" w:rsidR="00167D1A" w:rsidRDefault="00167D1A" w:rsidP="00167D1A">
      <w:pPr>
        <w:numPr>
          <w:ilvl w:val="0"/>
          <w:numId w:val="1"/>
        </w:numPr>
        <w:tabs>
          <w:tab w:val="num" w:pos="51"/>
        </w:tabs>
        <w:spacing w:after="0" w:line="240" w:lineRule="auto"/>
        <w:ind w:left="51" w:firstLine="0"/>
        <w:jc w:val="both"/>
        <w:rPr>
          <w:rFonts w:ascii="Simplified Arabic" w:hAnsi="Simplified Arabic" w:cs="Simplified Arabic"/>
          <w:sz w:val="28"/>
          <w:szCs w:val="28"/>
        </w:rPr>
      </w:pPr>
      <w:r>
        <w:rPr>
          <w:rFonts w:ascii="Simplified Arabic" w:hAnsi="Simplified Arabic" w:cs="Simplified Arabic"/>
          <w:sz w:val="28"/>
          <w:szCs w:val="28"/>
          <w:rtl/>
        </w:rPr>
        <w:t>الجانب النفسي وعنصر الدهشة والهيبة والجلال (للمسجد الاقصى)"الجمال العاطفي"</w:t>
      </w:r>
      <w:r>
        <w:rPr>
          <w:rStyle w:val="FootnoteReference"/>
          <w:rFonts w:ascii="Simplified Arabic" w:hAnsi="Simplified Arabic" w:cs="Simplified Arabic"/>
          <w:sz w:val="28"/>
          <w:szCs w:val="28"/>
          <w:rtl/>
        </w:rPr>
        <w:footnoteReference w:id="109"/>
      </w:r>
      <w:r>
        <w:rPr>
          <w:rFonts w:ascii="Simplified Arabic" w:hAnsi="Simplified Arabic" w:cs="Simplified Arabic"/>
          <w:sz w:val="28"/>
          <w:szCs w:val="28"/>
          <w:rtl/>
        </w:rPr>
        <w:t>.</w:t>
      </w:r>
    </w:p>
    <w:p w14:paraId="4EA752DD" w14:textId="77777777" w:rsidR="00167D1A" w:rsidRDefault="00167D1A" w:rsidP="00167D1A">
      <w:pPr>
        <w:numPr>
          <w:ilvl w:val="0"/>
          <w:numId w:val="2"/>
        </w:numPr>
        <w:tabs>
          <w:tab w:val="num" w:pos="51"/>
        </w:tabs>
        <w:spacing w:after="0" w:line="240" w:lineRule="auto"/>
        <w:ind w:left="51" w:firstLine="0"/>
        <w:jc w:val="both"/>
        <w:rPr>
          <w:rFonts w:ascii="Simplified Arabic" w:hAnsi="Simplified Arabic" w:cs="Simplified Arabic"/>
          <w:sz w:val="28"/>
          <w:szCs w:val="28"/>
          <w:rtl/>
        </w:rPr>
      </w:pPr>
      <w:r>
        <w:rPr>
          <w:rFonts w:ascii="Simplified Arabic" w:hAnsi="Simplified Arabic" w:cs="Simplified Arabic"/>
          <w:sz w:val="28"/>
          <w:szCs w:val="28"/>
          <w:rtl/>
        </w:rPr>
        <w:t>الجانب التربوي والخط الرسالي (للمسجد الاقصى) "الجمال الفكري"</w:t>
      </w:r>
      <w:r>
        <w:rPr>
          <w:rStyle w:val="FootnoteReference"/>
          <w:rFonts w:ascii="Simplified Arabic" w:hAnsi="Simplified Arabic" w:cs="Simplified Arabic"/>
          <w:sz w:val="28"/>
          <w:szCs w:val="28"/>
          <w:rtl/>
        </w:rPr>
        <w:footnoteReference w:id="110"/>
      </w:r>
      <w:r>
        <w:rPr>
          <w:rFonts w:ascii="Simplified Arabic" w:hAnsi="Simplified Arabic" w:cs="Simplified Arabic"/>
          <w:sz w:val="28"/>
          <w:szCs w:val="28"/>
          <w:rtl/>
        </w:rPr>
        <w:t>سواء أكان"جمالاً فكرياً تجريدياً"</w:t>
      </w:r>
      <w:r>
        <w:rPr>
          <w:rStyle w:val="FootnoteReference"/>
          <w:rFonts w:ascii="Simplified Arabic" w:hAnsi="Simplified Arabic" w:cs="Simplified Arabic"/>
          <w:sz w:val="28"/>
          <w:szCs w:val="28"/>
          <w:rtl/>
        </w:rPr>
        <w:footnoteReference w:id="111"/>
      </w:r>
      <w:r>
        <w:rPr>
          <w:rFonts w:ascii="Simplified Arabic" w:hAnsi="Simplified Arabic" w:cs="Simplified Arabic"/>
          <w:sz w:val="28"/>
          <w:szCs w:val="28"/>
          <w:rtl/>
        </w:rPr>
        <w:t>أم"جمالا ًفكريا وظيفياً"</w:t>
      </w:r>
      <w:r>
        <w:rPr>
          <w:rStyle w:val="FootnoteReference"/>
          <w:rFonts w:ascii="Simplified Arabic" w:hAnsi="Simplified Arabic" w:cs="Simplified Arabic"/>
          <w:sz w:val="28"/>
          <w:szCs w:val="28"/>
          <w:rtl/>
        </w:rPr>
        <w:footnoteReference w:id="112"/>
      </w:r>
      <w:r>
        <w:rPr>
          <w:rFonts w:ascii="Simplified Arabic" w:hAnsi="Simplified Arabic" w:cs="Simplified Arabic"/>
          <w:sz w:val="28"/>
          <w:szCs w:val="28"/>
          <w:rtl/>
        </w:rPr>
        <w:t>.والمحافظة على جداره الغربي، طبقاً للعادة المرعية وأنه "وقف إسلامي"</w:t>
      </w:r>
      <w:r>
        <w:rPr>
          <w:rStyle w:val="FootnoteReference"/>
          <w:rFonts w:ascii="Simplified Arabic" w:hAnsi="Simplified Arabic" w:cs="Simplified Arabic"/>
          <w:sz w:val="28"/>
          <w:szCs w:val="28"/>
          <w:rtl/>
        </w:rPr>
        <w:footnoteReference w:id="113"/>
      </w:r>
      <w:r>
        <w:rPr>
          <w:rFonts w:ascii="Simplified Arabic" w:hAnsi="Simplified Arabic" w:cs="Simplified Arabic"/>
          <w:sz w:val="28"/>
          <w:szCs w:val="28"/>
          <w:rtl/>
        </w:rPr>
        <w:t xml:space="preserve">تجب صيانته، كما يجب الحقوق على معابد الطوائف الأخرى ومقدساتها كما هي رسالة الاقصى الشاملة </w:t>
      </w:r>
      <w:r>
        <w:rPr>
          <w:rStyle w:val="FootnoteReference"/>
          <w:rFonts w:ascii="Simplified Arabic" w:hAnsi="Simplified Arabic" w:cs="Simplified Arabic"/>
          <w:sz w:val="28"/>
          <w:szCs w:val="28"/>
          <w:rtl/>
        </w:rPr>
        <w:footnoteReference w:id="114"/>
      </w:r>
      <w:r>
        <w:rPr>
          <w:rFonts w:ascii="Simplified Arabic" w:hAnsi="Simplified Arabic" w:cs="Simplified Arabic"/>
          <w:sz w:val="28"/>
          <w:szCs w:val="28"/>
          <w:rtl/>
        </w:rPr>
        <w:t>.</w:t>
      </w:r>
    </w:p>
    <w:p w14:paraId="0422D35D" w14:textId="77777777" w:rsidR="00167D1A" w:rsidRDefault="00167D1A" w:rsidP="00167D1A">
      <w:pPr>
        <w:jc w:val="both"/>
        <w:rPr>
          <w:rFonts w:ascii="Simplified Arabic" w:hAnsi="Simplified Arabic" w:cs="Simplified Arabic"/>
          <w:sz w:val="28"/>
          <w:szCs w:val="28"/>
          <w:lang w:bidi="ar-JO"/>
        </w:rPr>
      </w:pPr>
      <w:r>
        <w:rPr>
          <w:rFonts w:ascii="Simplified Arabic" w:hAnsi="Simplified Arabic" w:cs="Simplified Arabic"/>
          <w:sz w:val="28"/>
          <w:szCs w:val="28"/>
          <w:rtl/>
          <w:lang w:bidi="ar-JO"/>
        </w:rPr>
        <w:t>رابعاً: العمارة القرآنية، تعني العمران المعنوي والمادي : وينطبق هذا المعنى والمفهوم على رسالة أي مسجد أسس من أول يوم والذي ينتظم رسالة (المسجد الاقصى) في ما رسخه من قيم الإيمان والعلم المنتج وخط الحركة الحضارية المعنوية الادبية والاجتماعية التكافلية والعمران المادي : يعني تعمير القطائع</w:t>
      </w:r>
      <w:r>
        <w:rPr>
          <w:rStyle w:val="FootnoteReference"/>
          <w:rFonts w:ascii="Simplified Arabic" w:hAnsi="Simplified Arabic" w:cs="Simplified Arabic"/>
          <w:sz w:val="28"/>
          <w:szCs w:val="28"/>
          <w:rtl/>
          <w:lang w:bidi="ar-JO"/>
        </w:rPr>
        <w:footnoteReference w:id="115"/>
      </w:r>
      <w:r>
        <w:rPr>
          <w:rFonts w:ascii="Simplified Arabic" w:hAnsi="Simplified Arabic" w:cs="Simplified Arabic"/>
          <w:sz w:val="28"/>
          <w:szCs w:val="28"/>
          <w:rtl/>
          <w:lang w:bidi="ar-JO"/>
        </w:rPr>
        <w:t xml:space="preserve"> ، وإحياء الموات</w:t>
      </w:r>
      <w:r>
        <w:rPr>
          <w:rStyle w:val="FootnoteReference"/>
          <w:rFonts w:ascii="Simplified Arabic" w:hAnsi="Simplified Arabic" w:cs="Simplified Arabic"/>
          <w:sz w:val="28"/>
          <w:szCs w:val="28"/>
          <w:rtl/>
          <w:lang w:bidi="ar-JO"/>
        </w:rPr>
        <w:footnoteReference w:id="116"/>
      </w:r>
      <w:r>
        <w:rPr>
          <w:rFonts w:ascii="Simplified Arabic" w:hAnsi="Simplified Arabic" w:cs="Simplified Arabic"/>
          <w:sz w:val="28"/>
          <w:szCs w:val="28"/>
          <w:rtl/>
          <w:lang w:bidi="ar-JO"/>
        </w:rPr>
        <w:t>، والارضين لاستثمارها اقتصاديا، وإنماء حضارة مادية باصلاح الاراضي الزراعية ،والحلق أن الاسلام هو الدين الوسط الجامع بين مصالح الروح والجسد، للسيادة في الدنيا والسعادة في الآخرة، فهو وسط بين اليهودية الدنيوية، والنصرانية الروحانية الزهدية، ومن مقاصد الاصلاحية في الاجتماع البشري هداية الناس إلى العدل والفضل في أمر المال"</w:t>
      </w:r>
      <w:r>
        <w:rPr>
          <w:rStyle w:val="FootnoteReference"/>
          <w:rFonts w:ascii="Simplified Arabic" w:hAnsi="Simplified Arabic" w:cs="Simplified Arabic"/>
          <w:sz w:val="28"/>
          <w:szCs w:val="28"/>
          <w:rtl/>
          <w:lang w:bidi="ar-JO"/>
        </w:rPr>
        <w:footnoteReference w:id="117"/>
      </w:r>
      <w:r>
        <w:rPr>
          <w:rFonts w:ascii="Simplified Arabic" w:hAnsi="Simplified Arabic" w:cs="Simplified Arabic"/>
          <w:sz w:val="28"/>
          <w:szCs w:val="28"/>
          <w:rtl/>
          <w:lang w:bidi="ar-JO"/>
        </w:rPr>
        <w:t xml:space="preserve">، </w:t>
      </w:r>
    </w:p>
    <w:p w14:paraId="4713398D" w14:textId="77777777" w:rsidR="00167D1A" w:rsidRDefault="00167D1A" w:rsidP="00167D1A">
      <w:pPr>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خامساً: العمران الثقافي والمادي ( الحضارة المادية ) في التأليف بين العرب والترك :</w:t>
      </w:r>
    </w:p>
    <w:p w14:paraId="4793BADA" w14:textId="77777777" w:rsidR="00167D1A" w:rsidRDefault="00167D1A" w:rsidP="00167D1A">
      <w:pPr>
        <w:jc w:val="both"/>
        <w:rPr>
          <w:rFonts w:ascii="Simplified Arabic" w:hAnsi="Simplified Arabic" w:cs="Simplified Arabic"/>
          <w:sz w:val="28"/>
          <w:szCs w:val="28"/>
          <w:rtl/>
        </w:rPr>
      </w:pPr>
      <w:r>
        <w:rPr>
          <w:rFonts w:ascii="Simplified Arabic" w:hAnsi="Simplified Arabic" w:cs="Simplified Arabic"/>
          <w:sz w:val="28"/>
          <w:szCs w:val="28"/>
          <w:rtl/>
          <w:lang w:bidi="ar-JO"/>
        </w:rPr>
        <w:t xml:space="preserve">     </w:t>
      </w:r>
      <w:r>
        <w:rPr>
          <w:rFonts w:ascii="Simplified Arabic" w:hAnsi="Simplified Arabic" w:cs="Simplified Arabic"/>
          <w:sz w:val="28"/>
          <w:szCs w:val="28"/>
          <w:rtl/>
        </w:rPr>
        <w:t>ويتأنق القرآن في مفرداته التي تسجل تشريعاته العتيدة، بالإشادة بأرقى الفنون الإنسانية الضرورية، أعني إحياء الأرض بالعِمَارَة وتجميلها بفنون العَمَارَة</w:t>
      </w:r>
      <w:r>
        <w:rPr>
          <w:rStyle w:val="FootnoteReference"/>
          <w:rFonts w:ascii="Simplified Arabic" w:hAnsi="Simplified Arabic" w:cs="Simplified Arabic"/>
          <w:sz w:val="28"/>
          <w:szCs w:val="28"/>
          <w:rtl/>
        </w:rPr>
        <w:footnoteReference w:id="118"/>
      </w:r>
      <w:r>
        <w:rPr>
          <w:rFonts w:ascii="Simplified Arabic" w:hAnsi="Simplified Arabic" w:cs="Simplified Arabic"/>
          <w:sz w:val="28"/>
          <w:szCs w:val="28"/>
          <w:rtl/>
        </w:rPr>
        <w:t>-وإنشاء مشروعات الأبنية والتعمير</w:t>
      </w:r>
      <w:r>
        <w:rPr>
          <w:rStyle w:val="FootnoteReference"/>
          <w:rFonts w:ascii="Simplified Arabic" w:hAnsi="Simplified Arabic" w:cs="Simplified Arabic"/>
          <w:sz w:val="28"/>
          <w:szCs w:val="28"/>
          <w:rtl/>
        </w:rPr>
        <w:footnoteReference w:id="119"/>
      </w:r>
      <w:r>
        <w:rPr>
          <w:rFonts w:ascii="Simplified Arabic" w:hAnsi="Simplified Arabic" w:cs="Simplified Arabic"/>
          <w:sz w:val="28"/>
          <w:szCs w:val="28"/>
          <w:rtl/>
        </w:rPr>
        <w:t xml:space="preserve">استمع إلى قوله تعالى: </w:t>
      </w:r>
      <w:r>
        <w:rPr>
          <w:rFonts w:ascii="Simplified Arabic" w:hAnsi="Simplified Arabic" w:cs="Simplified Arabic"/>
          <w:sz w:val="28"/>
          <w:szCs w:val="28"/>
        </w:rPr>
        <w:sym w:font="AGA Arabesque" w:char="F05D"/>
      </w:r>
      <w:r>
        <w:rPr>
          <w:rFonts w:ascii="Simplified Arabic" w:hAnsi="Simplified Arabic" w:cs="Simplified Arabic"/>
          <w:sz w:val="28"/>
          <w:szCs w:val="28"/>
          <w:rtl/>
          <w:lang w:bidi="ar-EG"/>
        </w:rPr>
        <w:t>وَاذْكُرُوا إِذْ جَعَلَكُمْ خُلَفَاءَ مِنْ بَعْدِ عَادٍ وَبَوَّأَكُمْ فِي الأَرْضِ تَتَّخِذُونَ مِن سُهُولِهَا قُصُوراً وَتَنْحِتُونَ الجِبَالَ بُيُوتاً</w:t>
      </w:r>
      <w:r>
        <w:rPr>
          <w:rFonts w:ascii="Simplified Arabic" w:hAnsi="Simplified Arabic" w:cs="Simplified Arabic"/>
          <w:sz w:val="28"/>
          <w:szCs w:val="28"/>
          <w:lang w:eastAsia="ar-EG" w:bidi="ar-EG"/>
        </w:rPr>
        <w:sym w:font="AGA Arabesque" w:char="F05B"/>
      </w:r>
      <w:r>
        <w:rPr>
          <w:rStyle w:val="FootnoteReference"/>
          <w:rFonts w:ascii="Simplified Arabic" w:hAnsi="Simplified Arabic" w:cs="Simplified Arabic"/>
          <w:sz w:val="28"/>
          <w:szCs w:val="28"/>
          <w:rtl/>
        </w:rPr>
        <w:footnoteReference w:id="120"/>
      </w:r>
      <w:r>
        <w:rPr>
          <w:rFonts w:ascii="Simplified Arabic" w:hAnsi="Simplified Arabic" w:cs="Simplified Arabic"/>
          <w:sz w:val="28"/>
          <w:szCs w:val="28"/>
          <w:rtl/>
        </w:rPr>
        <w:t xml:space="preserve">وقوله : </w:t>
      </w:r>
      <w:r>
        <w:rPr>
          <w:rFonts w:ascii="Simplified Arabic" w:hAnsi="Simplified Arabic" w:cs="Simplified Arabic"/>
          <w:sz w:val="28"/>
          <w:szCs w:val="28"/>
        </w:rPr>
        <w:sym w:font="AGA Arabesque" w:char="F05D"/>
      </w:r>
      <w:r>
        <w:rPr>
          <w:rFonts w:ascii="Simplified Arabic" w:hAnsi="Simplified Arabic" w:cs="Simplified Arabic"/>
          <w:sz w:val="28"/>
          <w:szCs w:val="28"/>
          <w:rtl/>
          <w:lang w:bidi="ar-EG"/>
        </w:rPr>
        <w:t>وَكَانُوا يَنْحِتُونَ مِنَ الجِبَالِ بُيُوتاً آمِنِينَ</w:t>
      </w:r>
      <w:r>
        <w:rPr>
          <w:rFonts w:ascii="Simplified Arabic" w:hAnsi="Simplified Arabic" w:cs="Simplified Arabic"/>
          <w:sz w:val="28"/>
          <w:szCs w:val="28"/>
        </w:rPr>
        <w:sym w:font="AGA Arabesque" w:char="F05B"/>
      </w:r>
      <w:r>
        <w:rPr>
          <w:rStyle w:val="FootnoteReference"/>
          <w:rFonts w:ascii="Simplified Arabic" w:hAnsi="Simplified Arabic" w:cs="Simplified Arabic"/>
          <w:sz w:val="28"/>
          <w:szCs w:val="28"/>
          <w:rtl/>
        </w:rPr>
        <w:footnoteReference w:id="121"/>
      </w:r>
      <w:r>
        <w:rPr>
          <w:rFonts w:ascii="Simplified Arabic" w:hAnsi="Simplified Arabic" w:cs="Simplified Arabic"/>
          <w:sz w:val="28"/>
          <w:szCs w:val="28"/>
          <w:rtl/>
        </w:rPr>
        <w:t xml:space="preserve">وقوله </w:t>
      </w:r>
      <w:r>
        <w:rPr>
          <w:rFonts w:ascii="Simplified Arabic" w:hAnsi="Simplified Arabic" w:cs="Simplified Arabic"/>
          <w:sz w:val="28"/>
          <w:szCs w:val="28"/>
        </w:rPr>
        <w:sym w:font="AGA Arabesque" w:char="F05D"/>
      </w:r>
      <w:r>
        <w:rPr>
          <w:rFonts w:ascii="Simplified Arabic" w:hAnsi="Simplified Arabic" w:cs="Simplified Arabic"/>
          <w:sz w:val="28"/>
          <w:szCs w:val="28"/>
          <w:rtl/>
          <w:lang w:bidi="ar-EG"/>
        </w:rPr>
        <w:t>وَتَنْحِتُونَ مِنَ الجِبَالِ بُيُوتاً فَارِهِينَ</w:t>
      </w:r>
      <w:r>
        <w:rPr>
          <w:rFonts w:ascii="Simplified Arabic" w:hAnsi="Simplified Arabic" w:cs="Simplified Arabic"/>
          <w:sz w:val="28"/>
          <w:szCs w:val="28"/>
        </w:rPr>
        <w:sym w:font="AGA Arabesque" w:char="F05B"/>
      </w:r>
      <w:r>
        <w:rPr>
          <w:rStyle w:val="FootnoteReference"/>
          <w:rFonts w:ascii="Simplified Arabic" w:hAnsi="Simplified Arabic" w:cs="Simplified Arabic"/>
          <w:sz w:val="28"/>
          <w:szCs w:val="28"/>
          <w:rtl/>
        </w:rPr>
        <w:footnoteReference w:id="122"/>
      </w:r>
    </w:p>
    <w:p w14:paraId="097414DD" w14:textId="77777777" w:rsidR="00167D1A" w:rsidRDefault="00167D1A" w:rsidP="00167D1A">
      <w:pPr>
        <w:spacing w:after="0" w:line="24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وفي استدامة العمران البشري في التأليف بين العرب والترك ، يحدث أحيانا "التغاير بين الأخوة الاشقاء، والتنافس بين الجيران والخلطاء ، كثيراً ما يفضي إلى التغاير والتنافر ، والتنافس إلى التحاسد ... تلك قوانين الاخلاق وسنن الاجتماع التي سير عليها الأفراد والاقوام، فالعرب والترك هما الصنوان في شجرة الملة الحنيفية، والأخوان الشقيقان في الجامعة العثمانية، الركنان الركينان لبناء الخلافة الاسلامية ، فالرابطة بينهما جديدة بأن تبقى دائماً كما وصفها كمال بك نامق زعيم النهضة الأدبية في الترك بقوله :" إن كان يطمع أحد في حلِها فهو الشيطان، وإن كان يقدر عليه أحد فهو الله ...وأمضى رشيد رضا أسبوعاً في الاستانة مخبراً وساعيا إلى الاصلاح باستخراج مخبآت النفوس ، ومكنونات الصدور في مسألة سوء التفاهم بين العرب والترك "</w:t>
      </w:r>
      <w:r>
        <w:rPr>
          <w:rStyle w:val="FootnoteReference"/>
          <w:rFonts w:ascii="Simplified Arabic" w:hAnsi="Simplified Arabic" w:cs="Simplified Arabic"/>
          <w:sz w:val="28"/>
          <w:szCs w:val="28"/>
          <w:rtl/>
          <w:lang w:bidi="ar-JO"/>
        </w:rPr>
        <w:footnoteReference w:id="123"/>
      </w:r>
      <w:r>
        <w:rPr>
          <w:rFonts w:ascii="Simplified Arabic" w:hAnsi="Simplified Arabic" w:cs="Simplified Arabic"/>
          <w:sz w:val="28"/>
          <w:szCs w:val="28"/>
          <w:rtl/>
          <w:lang w:bidi="ar-JO"/>
        </w:rPr>
        <w:t>....ومنها خبر اتحاد أمرا جزيرة العرب لأجل تكوين دولة عربية"</w:t>
      </w:r>
      <w:r>
        <w:rPr>
          <w:rStyle w:val="FootnoteReference"/>
          <w:rFonts w:ascii="Simplified Arabic" w:hAnsi="Simplified Arabic" w:cs="Simplified Arabic"/>
          <w:sz w:val="28"/>
          <w:szCs w:val="28"/>
          <w:rtl/>
          <w:lang w:bidi="ar-JO"/>
        </w:rPr>
        <w:footnoteReference w:id="124"/>
      </w:r>
      <w:r>
        <w:rPr>
          <w:rFonts w:ascii="Simplified Arabic" w:hAnsi="Simplified Arabic" w:cs="Simplified Arabic"/>
          <w:sz w:val="28"/>
          <w:szCs w:val="28"/>
          <w:rtl/>
          <w:lang w:bidi="ar-JO"/>
        </w:rPr>
        <w:t>.  وقد كانت البلاد السورية من أرقى البلاد العثمانية استعدادً في العلم والعمران "</w:t>
      </w:r>
      <w:r>
        <w:rPr>
          <w:rStyle w:val="FootnoteReference"/>
          <w:rFonts w:ascii="Simplified Arabic" w:hAnsi="Simplified Arabic" w:cs="Simplified Arabic"/>
          <w:sz w:val="28"/>
          <w:szCs w:val="28"/>
          <w:rtl/>
          <w:lang w:bidi="ar-JO"/>
        </w:rPr>
        <w:footnoteReference w:id="125"/>
      </w:r>
      <w:r>
        <w:rPr>
          <w:rFonts w:ascii="Simplified Arabic" w:hAnsi="Simplified Arabic" w:cs="Simplified Arabic"/>
          <w:sz w:val="28"/>
          <w:szCs w:val="28"/>
          <w:rtl/>
          <w:lang w:bidi="ar-JO"/>
        </w:rPr>
        <w:t xml:space="preserve"> في حين كانت السياسية الحميدية في الدولة العثمانية بنيت على أساس الظنة والريبة في الأمة ..والمتمتعين بالسلطة والثروة في ظل (عبدالحميد ) خلاف من نفاهم أو سجنهم أو ضيق عليهم مسالك الحياة "</w:t>
      </w:r>
      <w:r>
        <w:rPr>
          <w:rStyle w:val="FootnoteReference"/>
          <w:rFonts w:ascii="Simplified Arabic" w:hAnsi="Simplified Arabic" w:cs="Simplified Arabic"/>
          <w:sz w:val="28"/>
          <w:szCs w:val="28"/>
          <w:rtl/>
          <w:lang w:bidi="ar-JO"/>
        </w:rPr>
        <w:footnoteReference w:id="126"/>
      </w:r>
      <w:r>
        <w:rPr>
          <w:rFonts w:ascii="Simplified Arabic" w:hAnsi="Simplified Arabic" w:cs="Simplified Arabic"/>
          <w:sz w:val="28"/>
          <w:szCs w:val="28"/>
          <w:rtl/>
          <w:lang w:bidi="ar-JO"/>
        </w:rPr>
        <w:t>.</w:t>
      </w:r>
    </w:p>
    <w:p w14:paraId="455129B1" w14:textId="77777777" w:rsidR="00167D1A" w:rsidRDefault="00167D1A" w:rsidP="00167D1A">
      <w:pPr>
        <w:spacing w:after="0" w:line="24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الحق للقوة والقوة بالحق : </w:t>
      </w:r>
    </w:p>
    <w:p w14:paraId="55B9491C" w14:textId="77777777" w:rsidR="00167D1A" w:rsidRDefault="00167D1A" w:rsidP="00167D1A">
      <w:pPr>
        <w:spacing w:after="0" w:line="24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     مما لا يخفى "أن حب الوطن من أعظم أسباب انتظام العالم ، وهو الواسطة الوحيدة لعمار البلاد ونجاحها وحفظ شرفها وحقوقها"</w:t>
      </w:r>
      <w:r>
        <w:rPr>
          <w:rStyle w:val="FootnoteReference"/>
          <w:rFonts w:ascii="Simplified Arabic" w:hAnsi="Simplified Arabic" w:cs="Simplified Arabic"/>
          <w:sz w:val="28"/>
          <w:szCs w:val="28"/>
          <w:rtl/>
          <w:lang w:bidi="ar-JO"/>
        </w:rPr>
        <w:footnoteReference w:id="127"/>
      </w:r>
      <w:r>
        <w:rPr>
          <w:rFonts w:ascii="Simplified Arabic" w:hAnsi="Simplified Arabic" w:cs="Simplified Arabic"/>
          <w:sz w:val="28"/>
          <w:szCs w:val="28"/>
          <w:rtl/>
          <w:lang w:bidi="ar-JO"/>
        </w:rPr>
        <w:t>، ولذلك كن قوياً بالحق يعرف لك حقك كل أحد : العلم قوة ، والعقل قوة ، والفضيلة قوة، والاجتماع قوة، والثروة قوة فاطلب هذه القوى بالحق تنل بها كل حق مفقود ، وتحفظ كل حق موجود ،...والمباراة والتنافس والتنازع بين الاقوياء والضعفاء من السنن الاجتماعية  في البشر ، والمباراة والمنافسة سنة من سنن الفطرة للأن الله أودع في نفس الإنسان حب الكمال والسبق والتفوق ويوسع دائرة وجوده بالنعرة والتعصب والترقية لكل ما يناسب إلى نفسه كالأهل والعشيرة والقوم والأمة والدولة والوطن والمذهب الديني والعلمي والسياسي والصناعة ...والمباراة والمنافسة من الفضائل ومعارج الارتقاء للشعوب والقبائل "</w:t>
      </w:r>
      <w:r>
        <w:rPr>
          <w:rStyle w:val="FootnoteReference"/>
          <w:rFonts w:ascii="Simplified Arabic" w:hAnsi="Simplified Arabic" w:cs="Simplified Arabic"/>
          <w:sz w:val="28"/>
          <w:szCs w:val="28"/>
          <w:rtl/>
          <w:lang w:bidi="ar-JO"/>
        </w:rPr>
        <w:footnoteReference w:id="128"/>
      </w:r>
      <w:r>
        <w:rPr>
          <w:rFonts w:ascii="Simplified Arabic" w:hAnsi="Simplified Arabic" w:cs="Simplified Arabic"/>
          <w:sz w:val="28"/>
          <w:szCs w:val="28"/>
          <w:rtl/>
          <w:lang w:bidi="ar-JO"/>
        </w:rPr>
        <w:t xml:space="preserve">. </w:t>
      </w:r>
    </w:p>
    <w:p w14:paraId="4036A0E5" w14:textId="77777777" w:rsidR="00167D1A" w:rsidRDefault="00167D1A" w:rsidP="00167D1A">
      <w:pPr>
        <w:jc w:val="both"/>
        <w:rPr>
          <w:rFonts w:ascii="Simplified Arabic" w:eastAsia="Calibri" w:hAnsi="Simplified Arabic" w:cs="Simplified Arabic"/>
          <w:sz w:val="28"/>
          <w:szCs w:val="28"/>
          <w:rtl/>
          <w:lang w:bidi="ar-JO"/>
        </w:rPr>
      </w:pPr>
      <w:r>
        <w:rPr>
          <w:rFonts w:ascii="Simplified Arabic" w:eastAsia="Calibri" w:hAnsi="Simplified Arabic" w:cs="Simplified Arabic"/>
          <w:sz w:val="28"/>
          <w:szCs w:val="28"/>
          <w:rtl/>
          <w:lang w:bidi="ar-JO"/>
        </w:rPr>
        <w:t>الخاتمة وأهم النتائج :</w:t>
      </w:r>
    </w:p>
    <w:p w14:paraId="0AC75659" w14:textId="77777777" w:rsidR="00167D1A" w:rsidRDefault="00167D1A" w:rsidP="00167D1A">
      <w:pPr>
        <w:jc w:val="both"/>
        <w:rPr>
          <w:rFonts w:ascii="Simplified Arabic" w:eastAsia="Calibri" w:hAnsi="Simplified Arabic" w:cs="Simplified Arabic"/>
          <w:sz w:val="28"/>
          <w:szCs w:val="28"/>
          <w:lang w:bidi="ar-JO"/>
        </w:rPr>
      </w:pPr>
      <w:r>
        <w:rPr>
          <w:rFonts w:ascii="Simplified Arabic" w:eastAsia="Calibri" w:hAnsi="Simplified Arabic" w:cs="Simplified Arabic"/>
          <w:sz w:val="28"/>
          <w:szCs w:val="28"/>
          <w:rtl/>
          <w:lang w:bidi="ar-JO"/>
        </w:rPr>
        <w:t xml:space="preserve">      وإلى هنا طويت الصحيفة، وتوقف القلم وما يسطر، وقلت في نفسي لله درك أيها القلم كيف ترسم وشي المملكة، بعد أن شعرت بيد خفية تأخذني إلى الجادة، وبركة وزكاء ونماء في الفكر يترسخ بمدد متجدد، لا أفتأ أحس به في الفكر قوة، وفي الروح صفاء وشفافية، وفي العزم ومعاناة البحث صبراً وجلدا، وفي النوايا اخلاصا في التفهم عميق، وهو جهد أراه ضئيلا، أمام ما تتطلبه رسالة الاسلام الخاتمة في الارض، وأمام ما قدمته شخصية قيادية ثورية اصلاحية عصرية متجددة، من مستوىً إنساني فوق العادة، بل فوق الآدمية، ملْ السمع والبصر، ذاع صيته في الآفاق واحتفل الملأ الأعلى بجهاده الفكري، في"حراسة النبوة وسياسة الدنيا" فكان بدراً في التاريخ الثوري المعاصر تألق، وكان فيصلاً بين الحق والباطل، قلم فيه الحق أظافر الباطل تقليماً، ورسخ موازين من العدل والغوث والنجدة، وقِرى الضيف، وإغاثة الملهوف، وحفظ الانفس والثمرات، وحماية المقدسات، والذب عن الحريم والحرمات ، وتسيير الحجيج ، ونصرة المظلوم في جزيرة العرب وبلاد الشام والرافدين، حتى طفحت مكاييل أرزاقها وخيراتها عدلاً بعد أن ملئت جوراً، هل تراني أحسنت وصف الرحلة الماتعة مع سبط النبي وبقية البقية من آل البيت ( الملك المؤسس (عبدالله بن الحسين) أم هل تراني أخبط خبط عشواء، أو أنني  ضربت في بيداء تيهاء، وركبت متن عمياء، قد يكون وقد لا يكون، ولكن حسبي أنني أجتهدت –والله لا يضيع أجر من أحسن عملاً- لاستريح من شدة العناء وتأنيب الضمير وأماني النفس، وعمق المسؤولية التربوية الدينية والفكرية، والأمنية والاستراتيجية، في رحلة ماتعة بصحبة علم من أعلام (العترة الشريفة) ، دون رغبة مني في التوقف، إلا استجابة لقوانين الصرامة العلمية التي تحد حدوداً للبيان، وتضع موازين للتحليل والنقاش والاستنتاج. </w:t>
      </w:r>
    </w:p>
    <w:p w14:paraId="1C48500D" w14:textId="77777777" w:rsidR="00167D1A" w:rsidRDefault="00167D1A" w:rsidP="00167D1A">
      <w:pPr>
        <w:jc w:val="both"/>
        <w:rPr>
          <w:rFonts w:ascii="Simplified Arabic" w:eastAsia="Calibri" w:hAnsi="Simplified Arabic" w:cs="Simplified Arabic"/>
          <w:sz w:val="28"/>
          <w:szCs w:val="28"/>
          <w:rtl/>
          <w:lang w:bidi="ar-JO"/>
        </w:rPr>
      </w:pPr>
      <w:r>
        <w:rPr>
          <w:rFonts w:ascii="Simplified Arabic" w:eastAsia="Calibri" w:hAnsi="Simplified Arabic" w:cs="Simplified Arabic"/>
          <w:sz w:val="28"/>
          <w:szCs w:val="28"/>
          <w:rtl/>
          <w:lang w:bidi="ar-JO"/>
        </w:rPr>
        <w:t xml:space="preserve">الاستنتاج الأول : دهاء الملك المؤسس في حواراته  مع الأتراك والبريطانيين في دفاعه عن الاقصى والمقدسات، وأنه يخشى على قبائل بدو الأدن من أن تصيبها الأذية من الغضب الاستعماري، وانفلات الأمن . ومن أجل ذلك لا يرغب لهم بالاجتماع حتى لا يثير رعب البريطانيين من قوة القبائل، فنتكر عليهم بريطانيا كرة واحدة . فتدمرهم تدميرا. </w:t>
      </w:r>
    </w:p>
    <w:p w14:paraId="1D33D3A6" w14:textId="77777777" w:rsidR="00167D1A" w:rsidRDefault="00167D1A" w:rsidP="00167D1A">
      <w:pPr>
        <w:jc w:val="lowKashida"/>
        <w:rPr>
          <w:rFonts w:ascii="Simplified Arabic" w:hAnsi="Simplified Arabic" w:cs="Simplified Arabic"/>
          <w:b/>
          <w:bCs/>
          <w:sz w:val="28"/>
          <w:szCs w:val="28"/>
          <w:rtl/>
          <w:lang w:bidi="ar-JO"/>
        </w:rPr>
      </w:pPr>
      <w:r>
        <w:rPr>
          <w:rFonts w:ascii="Simplified Arabic" w:eastAsia="Calibri" w:hAnsi="Simplified Arabic" w:cs="Simplified Arabic"/>
          <w:sz w:val="28"/>
          <w:szCs w:val="28"/>
          <w:rtl/>
          <w:lang w:bidi="ar-JO"/>
        </w:rPr>
        <w:t>الاستنتاج الثاني : يبين خصال العرب الحميدة، وأنهم يحبون العدل والحكمة، والنّصفة في الحصول على الحقوق ، وخاصة حق حماية فلسطين وحماية المقدسات ومنها المسجد الاقصى .</w:t>
      </w:r>
    </w:p>
    <w:p w14:paraId="684B415F" w14:textId="77777777" w:rsidR="00167D1A" w:rsidRDefault="00167D1A" w:rsidP="00167D1A">
      <w:pPr>
        <w:jc w:val="both"/>
        <w:rPr>
          <w:rFonts w:ascii="Simplified Arabic" w:eastAsia="Calibri" w:hAnsi="Simplified Arabic" w:cs="Simplified Arabic"/>
          <w:sz w:val="28"/>
          <w:szCs w:val="28"/>
          <w:lang w:bidi="ar-JO"/>
        </w:rPr>
      </w:pPr>
      <w:r>
        <w:rPr>
          <w:rFonts w:ascii="Simplified Arabic" w:eastAsia="Calibri" w:hAnsi="Simplified Arabic" w:cs="Simplified Arabic"/>
          <w:sz w:val="28"/>
          <w:szCs w:val="28"/>
          <w:rtl/>
          <w:lang w:bidi="ar-JO"/>
        </w:rPr>
        <w:t xml:space="preserve">الاستنتاج الثالث : حكمة الأمير ( عبدالله بن الحسين)  في تهديد بريطانيا من طرف خفي بقوة الحركات الاصلاحية في الوطن العربي ، من أن تثور ثائرتها ، ولعل ذلك يشي من طرف خفي إلى جهود المدرستين المصرية وأقطابها ( الافغاني ، ومحمد عبده)  والمدرسة السورية وأقطابها </w:t>
      </w:r>
    </w:p>
    <w:p w14:paraId="2A17D0F3" w14:textId="77777777" w:rsidR="00167D1A" w:rsidRDefault="00167D1A" w:rsidP="00167D1A">
      <w:pPr>
        <w:jc w:val="both"/>
        <w:rPr>
          <w:rFonts w:ascii="Simplified Arabic" w:hAnsi="Simplified Arabic" w:cs="Simplified Arabic"/>
          <w:sz w:val="28"/>
          <w:szCs w:val="28"/>
          <w:rtl/>
          <w:lang w:bidi="ar-JO"/>
        </w:rPr>
      </w:pPr>
      <w:r>
        <w:rPr>
          <w:rFonts w:ascii="Simplified Arabic" w:eastAsia="Calibri" w:hAnsi="Simplified Arabic" w:cs="Simplified Arabic"/>
          <w:sz w:val="28"/>
          <w:szCs w:val="28"/>
          <w:rtl/>
          <w:lang w:bidi="ar-JO"/>
        </w:rPr>
        <w:t xml:space="preserve">الرابع : خديعة الملك المؤسس للأعداء وفن التفاوض : </w:t>
      </w:r>
      <w:r>
        <w:rPr>
          <w:rFonts w:ascii="Simplified Arabic" w:hAnsi="Simplified Arabic" w:cs="Simplified Arabic"/>
          <w:sz w:val="28"/>
          <w:szCs w:val="28"/>
          <w:rtl/>
          <w:lang w:bidi="ar-JO"/>
        </w:rPr>
        <w:t>والغاية تنظف الوسيلة في سياسة الملك المؤسس  في الموازنة بين ضرورات الدولة وخيارات الأمة ومن هنا كانت  ضرورات الدولة تتفق مع خيارات الأمة التي ثارت على ظلم الاتراك وانحرافهم عن أصول ومقاصد الشريعة في نهاية حركة الخلافة العثمانية. وتأسيس المملكة الأردنية الهاشمية . وتستمر المسيرة والحمد لله رب العالمين .</w:t>
      </w:r>
    </w:p>
    <w:p w14:paraId="6EB7C248" w14:textId="77777777" w:rsidR="008C2228" w:rsidRDefault="008C2228" w:rsidP="00167D1A">
      <w:pPr>
        <w:jc w:val="both"/>
        <w:rPr>
          <w:rFonts w:ascii="Simplified Arabic" w:hAnsi="Simplified Arabic" w:cs="Simplified Arabic"/>
          <w:sz w:val="28"/>
          <w:szCs w:val="28"/>
          <w:rtl/>
          <w:lang w:bidi="ar-JO"/>
        </w:rPr>
      </w:pPr>
    </w:p>
    <w:p w14:paraId="1AA5335A" w14:textId="77777777" w:rsidR="008C2228" w:rsidRDefault="008C2228" w:rsidP="00167D1A">
      <w:pPr>
        <w:jc w:val="both"/>
        <w:rPr>
          <w:rFonts w:ascii="Simplified Arabic" w:hAnsi="Simplified Arabic" w:cs="Simplified Arabic"/>
          <w:sz w:val="28"/>
          <w:szCs w:val="28"/>
          <w:rtl/>
          <w:lang w:bidi="ar-JO"/>
        </w:rPr>
      </w:pPr>
    </w:p>
    <w:p w14:paraId="4EAFCC73" w14:textId="77777777" w:rsidR="008C2228" w:rsidRDefault="008C2228" w:rsidP="00167D1A">
      <w:pPr>
        <w:jc w:val="both"/>
        <w:rPr>
          <w:rFonts w:ascii="Simplified Arabic" w:hAnsi="Simplified Arabic" w:cs="Simplified Arabic"/>
          <w:sz w:val="28"/>
          <w:szCs w:val="28"/>
          <w:rtl/>
          <w:lang w:bidi="ar-JO"/>
        </w:rPr>
      </w:pPr>
    </w:p>
    <w:p w14:paraId="49433FED" w14:textId="77777777" w:rsidR="008C2228" w:rsidRDefault="008C2228" w:rsidP="00167D1A">
      <w:pPr>
        <w:jc w:val="both"/>
        <w:rPr>
          <w:rFonts w:ascii="Simplified Arabic" w:hAnsi="Simplified Arabic" w:cs="Simplified Arabic"/>
          <w:sz w:val="28"/>
          <w:szCs w:val="28"/>
          <w:rtl/>
          <w:lang w:bidi="ar-JO"/>
        </w:rPr>
      </w:pPr>
    </w:p>
    <w:p w14:paraId="33F8535F" w14:textId="77777777" w:rsidR="008C2228" w:rsidRDefault="008C2228" w:rsidP="00167D1A">
      <w:pPr>
        <w:jc w:val="both"/>
        <w:rPr>
          <w:rFonts w:ascii="Simplified Arabic" w:hAnsi="Simplified Arabic" w:cs="Simplified Arabic"/>
          <w:sz w:val="28"/>
          <w:szCs w:val="28"/>
          <w:rtl/>
          <w:lang w:bidi="ar-JO"/>
        </w:rPr>
      </w:pPr>
    </w:p>
    <w:p w14:paraId="58A3290B" w14:textId="77777777" w:rsidR="00167D1A" w:rsidRDefault="00167D1A" w:rsidP="00167D1A">
      <w:pPr>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المصادر والمراجع:القرآن الكريم .</w:t>
      </w:r>
    </w:p>
    <w:tbl>
      <w:tblPr>
        <w:tblStyle w:val="TableGrid"/>
        <w:bidiVisual/>
        <w:tblW w:w="0" w:type="auto"/>
        <w:tblLayout w:type="fixed"/>
        <w:tblLook w:val="04A0" w:firstRow="1" w:lastRow="0" w:firstColumn="1" w:lastColumn="0" w:noHBand="0" w:noVBand="1"/>
      </w:tblPr>
      <w:tblGrid>
        <w:gridCol w:w="334"/>
        <w:gridCol w:w="8188"/>
      </w:tblGrid>
      <w:tr w:rsidR="00167D1A" w14:paraId="34667640" w14:textId="77777777" w:rsidTr="00167D1A">
        <w:tc>
          <w:tcPr>
            <w:tcW w:w="334" w:type="dxa"/>
            <w:tcBorders>
              <w:top w:val="single" w:sz="4" w:space="0" w:color="auto"/>
              <w:left w:val="single" w:sz="4" w:space="0" w:color="auto"/>
              <w:bottom w:val="single" w:sz="4" w:space="0" w:color="auto"/>
              <w:right w:val="single" w:sz="4" w:space="0" w:color="auto"/>
            </w:tcBorders>
          </w:tcPr>
          <w:p w14:paraId="066A7A6B" w14:textId="77777777" w:rsidR="00167D1A" w:rsidRDefault="00167D1A">
            <w:pPr>
              <w:rPr>
                <w:rFonts w:ascii="Simplified Arabic" w:hAnsi="Simplified Arabic" w:cs="Simplified Arabic"/>
                <w:sz w:val="28"/>
                <w:szCs w:val="28"/>
                <w:lang w:bidi="ar-JO"/>
              </w:rPr>
            </w:pPr>
          </w:p>
        </w:tc>
        <w:tc>
          <w:tcPr>
            <w:tcW w:w="8188" w:type="dxa"/>
            <w:tcBorders>
              <w:top w:val="single" w:sz="4" w:space="0" w:color="auto"/>
              <w:left w:val="single" w:sz="4" w:space="0" w:color="auto"/>
              <w:bottom w:val="single" w:sz="4" w:space="0" w:color="auto"/>
              <w:right w:val="single" w:sz="4" w:space="0" w:color="auto"/>
            </w:tcBorders>
          </w:tcPr>
          <w:p w14:paraId="3DE7122B" w14:textId="77777777" w:rsidR="00167D1A" w:rsidRDefault="00167D1A">
            <w:pPr>
              <w:jc w:val="both"/>
              <w:rPr>
                <w:rFonts w:ascii="Simplified Arabic" w:hAnsi="Simplified Arabic" w:cs="Simplified Arabic"/>
                <w:sz w:val="28"/>
                <w:szCs w:val="28"/>
                <w:rtl/>
              </w:rPr>
            </w:pPr>
          </w:p>
          <w:p w14:paraId="64B0D768" w14:textId="77777777" w:rsidR="00167D1A" w:rsidRDefault="00167D1A">
            <w:pPr>
              <w:rPr>
                <w:rFonts w:ascii="Simplified Arabic" w:hAnsi="Simplified Arabic" w:cs="Simplified Arabic"/>
                <w:sz w:val="28"/>
                <w:szCs w:val="28"/>
                <w:rtl/>
              </w:rPr>
            </w:pPr>
            <w:r>
              <w:rPr>
                <w:rFonts w:ascii="Simplified Arabic" w:hAnsi="Simplified Arabic" w:cs="Simplified Arabic"/>
                <w:sz w:val="28"/>
                <w:szCs w:val="28"/>
                <w:rtl/>
              </w:rPr>
              <w:t>عبدالله بن الحسين : مذكراتي : حقبة من تاريخ الأردن الآثار الكاملة – منشورات وزارة الثقافة الاردنية طبعة أولى 2018 م .</w:t>
            </w:r>
          </w:p>
          <w:p w14:paraId="6F449E2D" w14:textId="77777777" w:rsidR="00167D1A" w:rsidRDefault="00167D1A">
            <w:pPr>
              <w:rPr>
                <w:rFonts w:ascii="Simplified Arabic" w:hAnsi="Simplified Arabic" w:cs="Simplified Arabic"/>
                <w:sz w:val="28"/>
                <w:szCs w:val="28"/>
                <w:rtl/>
              </w:rPr>
            </w:pPr>
            <w:r>
              <w:rPr>
                <w:rFonts w:ascii="Simplified Arabic" w:hAnsi="Simplified Arabic" w:cs="Simplified Arabic"/>
                <w:sz w:val="28"/>
                <w:szCs w:val="28"/>
                <w:rtl/>
              </w:rPr>
              <w:t xml:space="preserve">عضو جمعية سرية : ثورة العرب الكبرى ، منشورات وزارة الثقافة عمان ، ط 2: 1991م </w:t>
            </w:r>
          </w:p>
          <w:p w14:paraId="367505AE" w14:textId="77777777" w:rsidR="00167D1A" w:rsidRDefault="00167D1A">
            <w:pPr>
              <w:rPr>
                <w:rFonts w:ascii="Simplified Arabic" w:hAnsi="Simplified Arabic" w:cs="Simplified Arabic"/>
                <w:sz w:val="28"/>
                <w:szCs w:val="28"/>
                <w:rtl/>
              </w:rPr>
            </w:pPr>
            <w:r>
              <w:rPr>
                <w:rFonts w:ascii="Simplified Arabic" w:hAnsi="Simplified Arabic" w:cs="Simplified Arabic"/>
                <w:sz w:val="28"/>
                <w:szCs w:val="28"/>
                <w:rtl/>
              </w:rPr>
              <w:t>جيمس موريس : الملك الهاشميون، مكتبة بيروت – ط1 : 2009م .</w:t>
            </w:r>
          </w:p>
          <w:p w14:paraId="4267BC40" w14:textId="77777777" w:rsidR="00167D1A" w:rsidRDefault="00167D1A">
            <w:pPr>
              <w:rPr>
                <w:rFonts w:ascii="Simplified Arabic" w:hAnsi="Simplified Arabic" w:cs="Simplified Arabic"/>
                <w:sz w:val="28"/>
                <w:szCs w:val="28"/>
                <w:rtl/>
              </w:rPr>
            </w:pPr>
            <w:r>
              <w:rPr>
                <w:rFonts w:ascii="Simplified Arabic" w:hAnsi="Simplified Arabic" w:cs="Simplified Arabic"/>
                <w:sz w:val="28"/>
                <w:szCs w:val="28"/>
                <w:rtl/>
              </w:rPr>
              <w:t>محمد يونس العبادي : الرحلة الملوكية من مكة إلى عمان والبيعة بالخلافة للشريف حسين بن علي ، منشورات وزارة الثقافة .</w:t>
            </w:r>
          </w:p>
          <w:p w14:paraId="20ADCD80" w14:textId="77777777" w:rsidR="00167D1A" w:rsidRDefault="00167D1A">
            <w:pPr>
              <w:rPr>
                <w:rFonts w:ascii="Simplified Arabic" w:hAnsi="Simplified Arabic" w:cs="Simplified Arabic"/>
                <w:sz w:val="28"/>
                <w:szCs w:val="28"/>
                <w:rtl/>
              </w:rPr>
            </w:pPr>
            <w:r>
              <w:rPr>
                <w:rFonts w:ascii="Simplified Arabic" w:hAnsi="Simplified Arabic" w:cs="Simplified Arabic"/>
                <w:sz w:val="28"/>
                <w:szCs w:val="28"/>
                <w:rtl/>
              </w:rPr>
              <w:t>سليمان الموسى : إمارة شرقي الاردن نشأتها وتطورها في ربع قرن 1921- 1946م . طبعة أولى  – وزارة الثقافة –عمان – 2009م</w:t>
            </w:r>
          </w:p>
          <w:p w14:paraId="46B170B4" w14:textId="77777777" w:rsidR="00167D1A" w:rsidRDefault="00167D1A">
            <w:pPr>
              <w:rPr>
                <w:rFonts w:ascii="Simplified Arabic" w:hAnsi="Simplified Arabic" w:cs="Simplified Arabic"/>
                <w:sz w:val="28"/>
                <w:szCs w:val="28"/>
                <w:rtl/>
                <w:lang w:bidi="ar-JO"/>
              </w:rPr>
            </w:pPr>
            <w:r>
              <w:rPr>
                <w:rFonts w:ascii="Simplified Arabic" w:hAnsi="Simplified Arabic" w:cs="Simplified Arabic"/>
                <w:sz w:val="28"/>
                <w:szCs w:val="28"/>
                <w:rtl/>
                <w:lang w:bidi="ar-JO"/>
              </w:rPr>
              <w:t>الكواكبي :  أم القرى ، الاعمال الكاملة – مركز دراسات الوحدة العربية –بيروت طبعة أولى 1995م .</w:t>
            </w:r>
          </w:p>
          <w:p w14:paraId="203D94FD" w14:textId="77777777" w:rsidR="00167D1A" w:rsidRDefault="00167D1A">
            <w:pPr>
              <w:rPr>
                <w:rFonts w:ascii="Simplified Arabic" w:hAnsi="Simplified Arabic" w:cs="Simplified Arabic"/>
                <w:sz w:val="28"/>
                <w:szCs w:val="28"/>
                <w:rtl/>
                <w:lang w:bidi="ar-JO"/>
              </w:rPr>
            </w:pPr>
            <w:r>
              <w:rPr>
                <w:rFonts w:ascii="Simplified Arabic" w:hAnsi="Simplified Arabic" w:cs="Simplified Arabic"/>
                <w:sz w:val="28"/>
                <w:szCs w:val="28"/>
                <w:rtl/>
                <w:lang w:bidi="ar-JO"/>
              </w:rPr>
              <w:t>الكواكبي : طبائع الاستبداد ومصارع الاستعباد الاعمال الكاملة – مركز دراسات الوحدة العربية –بيروت طبعة أولى 1995م .</w:t>
            </w:r>
          </w:p>
          <w:p w14:paraId="75898174" w14:textId="77777777" w:rsidR="00167D1A" w:rsidRDefault="00167D1A">
            <w:pPr>
              <w:rPr>
                <w:rFonts w:ascii="Simplified Arabic" w:hAnsi="Simplified Arabic" w:cs="Simplified Arabic"/>
                <w:sz w:val="28"/>
                <w:szCs w:val="28"/>
                <w:lang w:bidi="ar-JO"/>
              </w:rPr>
            </w:pPr>
          </w:p>
          <w:p w14:paraId="37382D49" w14:textId="77777777" w:rsidR="00167D1A" w:rsidRDefault="00167D1A">
            <w:pPr>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جمال الدين ومحمد عبده : العروة الوثقى،  دار الكتاب العربي – بيروت طبعة أولى بلا ت </w:t>
            </w:r>
          </w:p>
          <w:p w14:paraId="012E23F6" w14:textId="77777777" w:rsidR="00167D1A" w:rsidRDefault="00167D1A">
            <w:pPr>
              <w:jc w:val="both"/>
              <w:rPr>
                <w:rFonts w:ascii="Simplified Arabic" w:hAnsi="Simplified Arabic" w:cs="Simplified Arabic"/>
                <w:sz w:val="28"/>
                <w:szCs w:val="28"/>
                <w:rtl/>
              </w:rPr>
            </w:pPr>
          </w:p>
          <w:tbl>
            <w:tblPr>
              <w:tblpPr w:leftFromText="180" w:rightFromText="180" w:bottomFromText="200" w:vertAnchor="text" w:horzAnchor="margin" w:tblpY="88"/>
              <w:tblOverlap w:val="never"/>
              <w:bidiVisual/>
              <w:tblW w:w="8220" w:type="dxa"/>
              <w:tblLayout w:type="fixed"/>
              <w:tblLook w:val="04A0" w:firstRow="1" w:lastRow="0" w:firstColumn="1" w:lastColumn="0" w:noHBand="0" w:noVBand="1"/>
            </w:tblPr>
            <w:tblGrid>
              <w:gridCol w:w="8220"/>
            </w:tblGrid>
            <w:tr w:rsidR="00167D1A" w14:paraId="76EA597B" w14:textId="77777777">
              <w:tc>
                <w:tcPr>
                  <w:tcW w:w="8222" w:type="dxa"/>
                  <w:hideMark/>
                </w:tcPr>
                <w:p w14:paraId="6226510F" w14:textId="77777777" w:rsidR="00167D1A" w:rsidRDefault="00167D1A">
                  <w:pPr>
                    <w:tabs>
                      <w:tab w:val="right" w:pos="612"/>
                    </w:tabs>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 xml:space="preserve">كليب سعود الفواز : المراسلات المتبادلة بين الشريف الحسين بن علي والعثمانيين </w:t>
                  </w:r>
                </w:p>
                <w:p w14:paraId="73008B3B" w14:textId="77777777" w:rsidR="00167D1A" w:rsidRDefault="00167D1A">
                  <w:pPr>
                    <w:tabs>
                      <w:tab w:val="right" w:pos="612"/>
                    </w:tabs>
                    <w:jc w:val="both"/>
                    <w:rPr>
                      <w:rFonts w:ascii="Simplified Arabic" w:hAnsi="Simplified Arabic" w:cs="Simplified Arabic"/>
                      <w:sz w:val="28"/>
                      <w:szCs w:val="28"/>
                    </w:rPr>
                  </w:pPr>
                  <w:r>
                    <w:rPr>
                      <w:rFonts w:ascii="Simplified Arabic" w:hAnsi="Simplified Arabic" w:cs="Simplified Arabic"/>
                      <w:sz w:val="28"/>
                      <w:szCs w:val="28"/>
                      <w:rtl/>
                    </w:rPr>
                    <w:t>عمارة : محمد ؛ الاستقلال الحضاري ، دار الوحدة   بيوت ، طبعة أولى ، 1986م .</w:t>
                  </w:r>
                </w:p>
              </w:tc>
            </w:tr>
          </w:tbl>
          <w:p w14:paraId="1777B80D" w14:textId="77777777" w:rsidR="00167D1A" w:rsidRDefault="00167D1A">
            <w:pPr>
              <w:rPr>
                <w:rFonts w:ascii="Simplified Arabic" w:hAnsi="Simplified Arabic" w:cs="Simplified Arabic"/>
                <w:sz w:val="28"/>
                <w:szCs w:val="28"/>
                <w:rtl/>
                <w:lang w:bidi="ar-JO"/>
              </w:rPr>
            </w:pPr>
            <w:r>
              <w:rPr>
                <w:rFonts w:ascii="Simplified Arabic" w:hAnsi="Simplified Arabic" w:cs="Simplified Arabic"/>
                <w:sz w:val="28"/>
                <w:szCs w:val="28"/>
                <w:rtl/>
              </w:rPr>
              <w:t>حازم زكي نسيبة : القومية العربية -فكرتها -نشأتها -تطورها ،</w:t>
            </w:r>
            <w:r>
              <w:rPr>
                <w:rFonts w:ascii="Simplified Arabic" w:hAnsi="Simplified Arabic" w:cs="Simplified Arabic"/>
                <w:sz w:val="28"/>
                <w:szCs w:val="28"/>
                <w:rtl/>
                <w:lang w:bidi="ar-JO"/>
              </w:rPr>
              <w:t xml:space="preserve"> وما بعدها . ( الطبعة الأولى 2013 ، وزارة الثقافة – الاردن </w:t>
            </w:r>
          </w:p>
          <w:p w14:paraId="66DC81A5" w14:textId="77777777" w:rsidR="00167D1A" w:rsidRDefault="00167D1A">
            <w:pPr>
              <w:jc w:val="both"/>
              <w:rPr>
                <w:rFonts w:ascii="Simplified Arabic" w:hAnsi="Simplified Arabic" w:cs="Simplified Arabic"/>
                <w:sz w:val="28"/>
                <w:szCs w:val="28"/>
                <w:lang w:bidi="ar-JO"/>
              </w:rPr>
            </w:pPr>
            <w:r>
              <w:rPr>
                <w:rFonts w:ascii="Simplified Arabic" w:hAnsi="Simplified Arabic" w:cs="Simplified Arabic"/>
                <w:sz w:val="28"/>
                <w:szCs w:val="28"/>
                <w:rtl/>
                <w:lang w:bidi="ar-JO"/>
              </w:rPr>
              <w:t>يوسف حسين ، ويوسف قزما خوري : مقالات الشيخ رشيد رضا السياسية  (الطبعة</w:t>
            </w:r>
          </w:p>
        </w:tc>
      </w:tr>
      <w:tr w:rsidR="00167D1A" w14:paraId="29E48E4F" w14:textId="77777777" w:rsidTr="00167D1A">
        <w:tc>
          <w:tcPr>
            <w:tcW w:w="334" w:type="dxa"/>
            <w:tcBorders>
              <w:top w:val="single" w:sz="4" w:space="0" w:color="auto"/>
              <w:left w:val="single" w:sz="4" w:space="0" w:color="auto"/>
              <w:bottom w:val="single" w:sz="4" w:space="0" w:color="auto"/>
              <w:right w:val="single" w:sz="4" w:space="0" w:color="auto"/>
            </w:tcBorders>
          </w:tcPr>
          <w:p w14:paraId="59D350E3" w14:textId="77777777" w:rsidR="00167D1A" w:rsidRDefault="00167D1A">
            <w:pPr>
              <w:rPr>
                <w:rFonts w:ascii="Simplified Arabic" w:hAnsi="Simplified Arabic" w:cs="Simplified Arabic"/>
                <w:sz w:val="28"/>
                <w:szCs w:val="28"/>
                <w:lang w:bidi="ar-JO"/>
              </w:rPr>
            </w:pPr>
          </w:p>
        </w:tc>
        <w:tc>
          <w:tcPr>
            <w:tcW w:w="8188" w:type="dxa"/>
            <w:tcBorders>
              <w:top w:val="single" w:sz="4" w:space="0" w:color="auto"/>
              <w:left w:val="single" w:sz="4" w:space="0" w:color="auto"/>
              <w:bottom w:val="single" w:sz="4" w:space="0" w:color="auto"/>
              <w:right w:val="single" w:sz="4" w:space="0" w:color="auto"/>
            </w:tcBorders>
            <w:hideMark/>
          </w:tcPr>
          <w:p w14:paraId="1AD2F3ED" w14:textId="77777777" w:rsidR="00167D1A" w:rsidRDefault="00167D1A">
            <w:pPr>
              <w:jc w:val="both"/>
              <w:rPr>
                <w:rFonts w:ascii="Simplified Arabic" w:hAnsi="Simplified Arabic" w:cs="Simplified Arabic"/>
                <w:sz w:val="28"/>
                <w:szCs w:val="28"/>
              </w:rPr>
            </w:pPr>
            <w:r>
              <w:rPr>
                <w:rFonts w:ascii="Simplified Arabic" w:hAnsi="Simplified Arabic" w:cs="Simplified Arabic"/>
                <w:sz w:val="28"/>
                <w:szCs w:val="28"/>
                <w:rtl/>
              </w:rPr>
              <w:t>الفرحان : محمد ؛ الخطاب الفلسفي التربوي الغربي ، طبعة أولى ، 1999م ، الناشر – الشركة العلمية للكتاب ، بيروت- لبنان .</w:t>
            </w:r>
          </w:p>
        </w:tc>
      </w:tr>
      <w:tr w:rsidR="00167D1A" w14:paraId="31A5F973" w14:textId="77777777" w:rsidTr="00167D1A">
        <w:tc>
          <w:tcPr>
            <w:tcW w:w="334" w:type="dxa"/>
            <w:tcBorders>
              <w:top w:val="single" w:sz="4" w:space="0" w:color="auto"/>
              <w:left w:val="single" w:sz="4" w:space="0" w:color="auto"/>
              <w:bottom w:val="single" w:sz="4" w:space="0" w:color="auto"/>
              <w:right w:val="single" w:sz="4" w:space="0" w:color="auto"/>
            </w:tcBorders>
          </w:tcPr>
          <w:p w14:paraId="403443EB" w14:textId="77777777" w:rsidR="00167D1A" w:rsidRDefault="00167D1A">
            <w:pPr>
              <w:rPr>
                <w:rFonts w:ascii="Simplified Arabic" w:hAnsi="Simplified Arabic" w:cs="Simplified Arabic"/>
                <w:sz w:val="28"/>
                <w:szCs w:val="28"/>
                <w:lang w:bidi="ar-JO"/>
              </w:rPr>
            </w:pPr>
          </w:p>
        </w:tc>
        <w:tc>
          <w:tcPr>
            <w:tcW w:w="8188" w:type="dxa"/>
            <w:tcBorders>
              <w:top w:val="single" w:sz="4" w:space="0" w:color="auto"/>
              <w:left w:val="single" w:sz="4" w:space="0" w:color="auto"/>
              <w:bottom w:val="single" w:sz="4" w:space="0" w:color="auto"/>
              <w:right w:val="single" w:sz="4" w:space="0" w:color="auto"/>
            </w:tcBorders>
          </w:tcPr>
          <w:p w14:paraId="301E5255" w14:textId="77777777" w:rsidR="00167D1A" w:rsidRDefault="00167D1A">
            <w:pPr>
              <w:rPr>
                <w:rFonts w:ascii="Simplified Arabic" w:hAnsi="Simplified Arabic" w:cs="Simplified Arabic"/>
                <w:sz w:val="28"/>
                <w:szCs w:val="28"/>
                <w:rtl/>
              </w:rPr>
            </w:pPr>
            <w:r>
              <w:rPr>
                <w:rFonts w:ascii="Simplified Arabic" w:hAnsi="Simplified Arabic" w:cs="Simplified Arabic"/>
                <w:sz w:val="28"/>
                <w:szCs w:val="28"/>
                <w:rtl/>
              </w:rPr>
              <w:t>الفرحان : محمد ؛ الخطاب التربوي الاسلامي ، طبعة أولى 1999م ، الشكرة العالمية للكتاب – بيروت لبنان .</w:t>
            </w:r>
          </w:p>
          <w:p w14:paraId="1649570E" w14:textId="77777777" w:rsidR="00167D1A" w:rsidRDefault="00167D1A">
            <w:pPr>
              <w:rPr>
                <w:rFonts w:ascii="Simplified Arabic" w:hAnsi="Simplified Arabic" w:cs="Simplified Arabic"/>
                <w:sz w:val="28"/>
                <w:szCs w:val="28"/>
                <w:rtl/>
              </w:rPr>
            </w:pPr>
            <w:r>
              <w:rPr>
                <w:rFonts w:ascii="Simplified Arabic" w:hAnsi="Simplified Arabic" w:cs="Simplified Arabic"/>
                <w:sz w:val="28"/>
                <w:szCs w:val="28"/>
                <w:rtl/>
              </w:rPr>
              <w:t xml:space="preserve">ابن قتيبة  الدينوري : الامامة والسياسة –تاريخ الخلفاء ، دار الاضواء – طبعة  1 1990/ </w:t>
            </w:r>
          </w:p>
          <w:p w14:paraId="169D7534" w14:textId="77777777" w:rsidR="00167D1A" w:rsidRDefault="00167D1A">
            <w:pPr>
              <w:rPr>
                <w:rFonts w:ascii="Simplified Arabic" w:hAnsi="Simplified Arabic" w:cs="Simplified Arabic"/>
                <w:sz w:val="28"/>
                <w:szCs w:val="28"/>
              </w:rPr>
            </w:pPr>
          </w:p>
        </w:tc>
      </w:tr>
      <w:tr w:rsidR="00167D1A" w14:paraId="51B6264A" w14:textId="77777777" w:rsidTr="00167D1A">
        <w:tc>
          <w:tcPr>
            <w:tcW w:w="334" w:type="dxa"/>
            <w:tcBorders>
              <w:top w:val="single" w:sz="4" w:space="0" w:color="auto"/>
              <w:left w:val="single" w:sz="4" w:space="0" w:color="auto"/>
              <w:bottom w:val="single" w:sz="4" w:space="0" w:color="auto"/>
              <w:right w:val="single" w:sz="4" w:space="0" w:color="auto"/>
            </w:tcBorders>
          </w:tcPr>
          <w:p w14:paraId="475F7509" w14:textId="77777777" w:rsidR="00167D1A" w:rsidRDefault="00167D1A">
            <w:pPr>
              <w:rPr>
                <w:rFonts w:ascii="Simplified Arabic" w:hAnsi="Simplified Arabic" w:cs="Simplified Arabic"/>
                <w:sz w:val="28"/>
                <w:szCs w:val="28"/>
                <w:lang w:bidi="ar-JO"/>
              </w:rPr>
            </w:pPr>
          </w:p>
        </w:tc>
        <w:tc>
          <w:tcPr>
            <w:tcW w:w="8188" w:type="dxa"/>
            <w:tcBorders>
              <w:top w:val="single" w:sz="4" w:space="0" w:color="auto"/>
              <w:left w:val="single" w:sz="4" w:space="0" w:color="auto"/>
              <w:bottom w:val="single" w:sz="4" w:space="0" w:color="auto"/>
              <w:right w:val="single" w:sz="4" w:space="0" w:color="auto"/>
            </w:tcBorders>
          </w:tcPr>
          <w:p w14:paraId="3419C651" w14:textId="77777777" w:rsidR="00167D1A" w:rsidRDefault="00167D1A">
            <w:pPr>
              <w:rPr>
                <w:rFonts w:ascii="Simplified Arabic" w:hAnsi="Simplified Arabic" w:cs="Simplified Arabic"/>
                <w:sz w:val="28"/>
                <w:szCs w:val="28"/>
                <w:rtl/>
              </w:rPr>
            </w:pPr>
            <w:r>
              <w:rPr>
                <w:rFonts w:ascii="Simplified Arabic" w:hAnsi="Simplified Arabic" w:cs="Simplified Arabic"/>
                <w:sz w:val="28"/>
                <w:szCs w:val="28"/>
                <w:rtl/>
              </w:rPr>
              <w:t xml:space="preserve">أحمد ظاهر : دراسات في الفلسفة السياسية   ط1 ،  1989دار الفكر بيروت – لبنان </w:t>
            </w:r>
          </w:p>
          <w:p w14:paraId="5BD9E86B" w14:textId="77777777" w:rsidR="00167D1A" w:rsidRDefault="00167D1A">
            <w:pPr>
              <w:rPr>
                <w:rFonts w:ascii="Simplified Arabic" w:hAnsi="Simplified Arabic" w:cs="Simplified Arabic"/>
                <w:sz w:val="28"/>
                <w:szCs w:val="28"/>
              </w:rPr>
            </w:pPr>
          </w:p>
        </w:tc>
      </w:tr>
      <w:tr w:rsidR="00167D1A" w14:paraId="5BEAC496" w14:textId="77777777" w:rsidTr="00167D1A">
        <w:tc>
          <w:tcPr>
            <w:tcW w:w="334" w:type="dxa"/>
            <w:tcBorders>
              <w:top w:val="single" w:sz="4" w:space="0" w:color="auto"/>
              <w:left w:val="single" w:sz="4" w:space="0" w:color="auto"/>
              <w:bottom w:val="single" w:sz="4" w:space="0" w:color="auto"/>
              <w:right w:val="single" w:sz="4" w:space="0" w:color="auto"/>
            </w:tcBorders>
          </w:tcPr>
          <w:p w14:paraId="53E7C16B" w14:textId="77777777" w:rsidR="00167D1A" w:rsidRDefault="00167D1A">
            <w:pPr>
              <w:rPr>
                <w:rFonts w:ascii="Simplified Arabic" w:hAnsi="Simplified Arabic" w:cs="Simplified Arabic"/>
                <w:sz w:val="28"/>
                <w:szCs w:val="28"/>
                <w:lang w:bidi="ar-JO"/>
              </w:rPr>
            </w:pPr>
          </w:p>
        </w:tc>
        <w:tc>
          <w:tcPr>
            <w:tcW w:w="8188" w:type="dxa"/>
            <w:tcBorders>
              <w:top w:val="single" w:sz="4" w:space="0" w:color="auto"/>
              <w:left w:val="single" w:sz="4" w:space="0" w:color="auto"/>
              <w:bottom w:val="single" w:sz="4" w:space="0" w:color="auto"/>
              <w:right w:val="single" w:sz="4" w:space="0" w:color="auto"/>
            </w:tcBorders>
          </w:tcPr>
          <w:p w14:paraId="7CF40C38" w14:textId="77777777" w:rsidR="00167D1A" w:rsidRDefault="00167D1A">
            <w:pPr>
              <w:rPr>
                <w:rFonts w:ascii="Simplified Arabic" w:hAnsi="Simplified Arabic" w:cs="Simplified Arabic"/>
                <w:sz w:val="28"/>
                <w:szCs w:val="28"/>
                <w:rtl/>
              </w:rPr>
            </w:pPr>
            <w:r>
              <w:rPr>
                <w:rFonts w:ascii="Simplified Arabic" w:hAnsi="Simplified Arabic" w:cs="Simplified Arabic"/>
                <w:sz w:val="28"/>
                <w:szCs w:val="28"/>
                <w:rtl/>
              </w:rPr>
              <w:t xml:space="preserve">السيوطي : تاريخ الحلفاء ، دار المعرفة –بيروت – ط2 1997م </w:t>
            </w:r>
          </w:p>
          <w:p w14:paraId="3985C531" w14:textId="77777777" w:rsidR="00167D1A" w:rsidRDefault="00167D1A">
            <w:pPr>
              <w:rPr>
                <w:rFonts w:ascii="Simplified Arabic" w:hAnsi="Simplified Arabic" w:cs="Simplified Arabic"/>
                <w:sz w:val="28"/>
                <w:szCs w:val="28"/>
              </w:rPr>
            </w:pPr>
          </w:p>
        </w:tc>
      </w:tr>
      <w:tr w:rsidR="00167D1A" w14:paraId="26832238" w14:textId="77777777" w:rsidTr="00167D1A">
        <w:tc>
          <w:tcPr>
            <w:tcW w:w="334" w:type="dxa"/>
            <w:tcBorders>
              <w:top w:val="single" w:sz="4" w:space="0" w:color="auto"/>
              <w:left w:val="single" w:sz="4" w:space="0" w:color="auto"/>
              <w:bottom w:val="single" w:sz="4" w:space="0" w:color="auto"/>
              <w:right w:val="single" w:sz="4" w:space="0" w:color="auto"/>
            </w:tcBorders>
          </w:tcPr>
          <w:p w14:paraId="58849BE3" w14:textId="77777777" w:rsidR="00167D1A" w:rsidRDefault="00167D1A">
            <w:pPr>
              <w:rPr>
                <w:rFonts w:ascii="Simplified Arabic" w:hAnsi="Simplified Arabic" w:cs="Simplified Arabic"/>
                <w:sz w:val="28"/>
                <w:szCs w:val="28"/>
                <w:lang w:bidi="ar-JO"/>
              </w:rPr>
            </w:pPr>
          </w:p>
        </w:tc>
        <w:tc>
          <w:tcPr>
            <w:tcW w:w="8188" w:type="dxa"/>
            <w:tcBorders>
              <w:top w:val="single" w:sz="4" w:space="0" w:color="auto"/>
              <w:left w:val="single" w:sz="4" w:space="0" w:color="auto"/>
              <w:bottom w:val="single" w:sz="4" w:space="0" w:color="auto"/>
              <w:right w:val="single" w:sz="4" w:space="0" w:color="auto"/>
            </w:tcBorders>
          </w:tcPr>
          <w:p w14:paraId="725D34CB" w14:textId="77777777" w:rsidR="00167D1A" w:rsidRDefault="00167D1A">
            <w:pPr>
              <w:rPr>
                <w:rFonts w:ascii="Simplified Arabic" w:hAnsi="Simplified Arabic" w:cs="Simplified Arabic"/>
                <w:sz w:val="28"/>
                <w:szCs w:val="28"/>
                <w:rtl/>
              </w:rPr>
            </w:pPr>
            <w:r>
              <w:rPr>
                <w:rFonts w:ascii="Simplified Arabic" w:hAnsi="Simplified Arabic" w:cs="Simplified Arabic"/>
                <w:sz w:val="28"/>
                <w:szCs w:val="28"/>
                <w:rtl/>
              </w:rPr>
              <w:t xml:space="preserve">عبد الوهاب النجار : الخلفاء الراشدون ، دار الكتب –بيروت ط1 – 1987م </w:t>
            </w:r>
          </w:p>
          <w:p w14:paraId="7CBF4E12" w14:textId="77777777" w:rsidR="00167D1A" w:rsidRDefault="00167D1A">
            <w:pPr>
              <w:jc w:val="both"/>
              <w:rPr>
                <w:rFonts w:ascii="Simplified Arabic" w:hAnsi="Simplified Arabic" w:cs="Simplified Arabic"/>
                <w:sz w:val="28"/>
                <w:szCs w:val="28"/>
                <w:rtl/>
              </w:rPr>
            </w:pPr>
            <w:r>
              <w:rPr>
                <w:rFonts w:ascii="Simplified Arabic" w:hAnsi="Simplified Arabic" w:cs="Simplified Arabic"/>
                <w:sz w:val="28"/>
                <w:szCs w:val="28"/>
                <w:rtl/>
              </w:rPr>
              <w:t>لطفي فطيم ، و أبو العزايم الجمال : نظريات التعليم المعاصرة وتطبيقاته التربوية ( طبعة أولى ، 1988م ، مكتبة النهضة – القاهرة .</w:t>
            </w:r>
          </w:p>
          <w:p w14:paraId="52231255" w14:textId="77777777" w:rsidR="00167D1A" w:rsidRDefault="00167D1A">
            <w:pPr>
              <w:rPr>
                <w:rFonts w:ascii="Simplified Arabic" w:hAnsi="Simplified Arabic" w:cs="Simplified Arabic"/>
                <w:sz w:val="28"/>
                <w:szCs w:val="28"/>
              </w:rPr>
            </w:pPr>
          </w:p>
        </w:tc>
      </w:tr>
      <w:tr w:rsidR="00167D1A" w14:paraId="61EAE33F" w14:textId="77777777" w:rsidTr="00167D1A">
        <w:tc>
          <w:tcPr>
            <w:tcW w:w="334" w:type="dxa"/>
            <w:tcBorders>
              <w:top w:val="single" w:sz="4" w:space="0" w:color="auto"/>
              <w:left w:val="single" w:sz="4" w:space="0" w:color="auto"/>
              <w:bottom w:val="single" w:sz="4" w:space="0" w:color="auto"/>
              <w:right w:val="single" w:sz="4" w:space="0" w:color="auto"/>
            </w:tcBorders>
          </w:tcPr>
          <w:p w14:paraId="0FC481EF" w14:textId="77777777" w:rsidR="00167D1A" w:rsidRDefault="00167D1A">
            <w:pPr>
              <w:rPr>
                <w:rFonts w:ascii="Simplified Arabic" w:hAnsi="Simplified Arabic" w:cs="Simplified Arabic"/>
                <w:sz w:val="28"/>
                <w:szCs w:val="28"/>
                <w:lang w:bidi="ar-JO"/>
              </w:rPr>
            </w:pPr>
          </w:p>
        </w:tc>
        <w:tc>
          <w:tcPr>
            <w:tcW w:w="8188" w:type="dxa"/>
            <w:tcBorders>
              <w:top w:val="single" w:sz="4" w:space="0" w:color="auto"/>
              <w:left w:val="single" w:sz="4" w:space="0" w:color="auto"/>
              <w:bottom w:val="single" w:sz="4" w:space="0" w:color="auto"/>
              <w:right w:val="single" w:sz="4" w:space="0" w:color="auto"/>
            </w:tcBorders>
            <w:hideMark/>
          </w:tcPr>
          <w:p w14:paraId="00B95B29" w14:textId="77777777" w:rsidR="00167D1A" w:rsidRDefault="00167D1A">
            <w:pPr>
              <w:rPr>
                <w:rFonts w:ascii="Simplified Arabic" w:hAnsi="Simplified Arabic" w:cs="Simplified Arabic"/>
                <w:sz w:val="28"/>
                <w:szCs w:val="28"/>
              </w:rPr>
            </w:pPr>
            <w:r>
              <w:rPr>
                <w:rFonts w:ascii="Simplified Arabic" w:hAnsi="Simplified Arabic" w:cs="Simplified Arabic"/>
                <w:sz w:val="28"/>
                <w:szCs w:val="28"/>
                <w:rtl/>
              </w:rPr>
              <w:t>فؤاد محمد البخاري : عمان ذاكرة الزمن الجميل – وزراة الثقافة – الاردن – طبعة أولى 2014م.</w:t>
            </w:r>
          </w:p>
        </w:tc>
      </w:tr>
      <w:tr w:rsidR="00167D1A" w14:paraId="7173EF84" w14:textId="77777777" w:rsidTr="00167D1A">
        <w:tc>
          <w:tcPr>
            <w:tcW w:w="334" w:type="dxa"/>
            <w:tcBorders>
              <w:top w:val="single" w:sz="4" w:space="0" w:color="auto"/>
              <w:left w:val="single" w:sz="4" w:space="0" w:color="auto"/>
              <w:bottom w:val="single" w:sz="4" w:space="0" w:color="auto"/>
              <w:right w:val="single" w:sz="4" w:space="0" w:color="auto"/>
            </w:tcBorders>
          </w:tcPr>
          <w:p w14:paraId="0B1CE04D" w14:textId="77777777" w:rsidR="00167D1A" w:rsidRDefault="00167D1A">
            <w:pPr>
              <w:rPr>
                <w:rFonts w:ascii="Simplified Arabic" w:hAnsi="Simplified Arabic" w:cs="Simplified Arabic"/>
                <w:sz w:val="28"/>
                <w:szCs w:val="28"/>
                <w:lang w:bidi="ar-JO"/>
              </w:rPr>
            </w:pPr>
          </w:p>
        </w:tc>
        <w:tc>
          <w:tcPr>
            <w:tcW w:w="8188" w:type="dxa"/>
            <w:tcBorders>
              <w:top w:val="single" w:sz="4" w:space="0" w:color="auto"/>
              <w:left w:val="single" w:sz="4" w:space="0" w:color="auto"/>
              <w:bottom w:val="single" w:sz="4" w:space="0" w:color="auto"/>
              <w:right w:val="single" w:sz="4" w:space="0" w:color="auto"/>
            </w:tcBorders>
            <w:hideMark/>
          </w:tcPr>
          <w:tbl>
            <w:tblPr>
              <w:bidiVisual/>
              <w:tblW w:w="9330" w:type="dxa"/>
              <w:tblLayout w:type="fixed"/>
              <w:tblLook w:val="04A0" w:firstRow="1" w:lastRow="0" w:firstColumn="1" w:lastColumn="0" w:noHBand="0" w:noVBand="1"/>
            </w:tblPr>
            <w:tblGrid>
              <w:gridCol w:w="9330"/>
            </w:tblGrid>
            <w:tr w:rsidR="00167D1A" w14:paraId="38258984" w14:textId="77777777">
              <w:tc>
                <w:tcPr>
                  <w:tcW w:w="9332" w:type="dxa"/>
                  <w:hideMark/>
                </w:tcPr>
                <w:p w14:paraId="6DD5A4F0" w14:textId="77777777" w:rsidR="00167D1A" w:rsidRDefault="00167D1A">
                  <w:pPr>
                    <w:tabs>
                      <w:tab w:val="right" w:pos="612"/>
                    </w:tabs>
                    <w:jc w:val="both"/>
                    <w:rPr>
                      <w:rFonts w:ascii="Simplified Arabic" w:hAnsi="Simplified Arabic" w:cs="Simplified Arabic"/>
                      <w:sz w:val="28"/>
                      <w:szCs w:val="28"/>
                    </w:rPr>
                  </w:pPr>
                  <w:r>
                    <w:rPr>
                      <w:rFonts w:ascii="Simplified Arabic" w:hAnsi="Simplified Arabic" w:cs="Simplified Arabic"/>
                      <w:sz w:val="28"/>
                      <w:szCs w:val="28"/>
                      <w:rtl/>
                    </w:rPr>
                    <w:t xml:space="preserve">الريس ضياء الدين : </w:t>
                  </w:r>
                  <w:r>
                    <w:rPr>
                      <w:rFonts w:ascii="Simplified Arabic" w:hAnsi="Simplified Arabic" w:cs="Simplified Arabic"/>
                      <w:sz w:val="28"/>
                      <w:szCs w:val="28"/>
                      <w:u w:val="single"/>
                      <w:rtl/>
                    </w:rPr>
                    <w:t xml:space="preserve">الإسلام والخلافة في العصر الحديث </w:t>
                  </w:r>
                  <w:r>
                    <w:rPr>
                      <w:rFonts w:ascii="Simplified Arabic" w:hAnsi="Simplified Arabic" w:cs="Simplified Arabic"/>
                      <w:sz w:val="28"/>
                      <w:szCs w:val="28"/>
                      <w:rtl/>
                    </w:rPr>
                    <w:t xml:space="preserve"> منشورات العصر الحديث. </w:t>
                  </w:r>
                </w:p>
              </w:tc>
            </w:tr>
            <w:tr w:rsidR="00167D1A" w14:paraId="51F93ADD" w14:textId="77777777">
              <w:tc>
                <w:tcPr>
                  <w:tcW w:w="9332" w:type="dxa"/>
                  <w:hideMark/>
                </w:tcPr>
                <w:p w14:paraId="13197063" w14:textId="77777777" w:rsidR="00167D1A" w:rsidRDefault="00167D1A">
                  <w:pPr>
                    <w:spacing w:after="0"/>
                  </w:pPr>
                </w:p>
              </w:tc>
            </w:tr>
          </w:tbl>
          <w:p w14:paraId="61541344" w14:textId="77777777" w:rsidR="00167D1A" w:rsidRDefault="00167D1A"/>
        </w:tc>
      </w:tr>
      <w:tr w:rsidR="00167D1A" w14:paraId="62ACF5B6" w14:textId="77777777" w:rsidTr="00167D1A">
        <w:tc>
          <w:tcPr>
            <w:tcW w:w="334" w:type="dxa"/>
            <w:tcBorders>
              <w:top w:val="single" w:sz="4" w:space="0" w:color="auto"/>
              <w:left w:val="single" w:sz="4" w:space="0" w:color="auto"/>
              <w:bottom w:val="single" w:sz="4" w:space="0" w:color="auto"/>
              <w:right w:val="single" w:sz="4" w:space="0" w:color="auto"/>
            </w:tcBorders>
          </w:tcPr>
          <w:p w14:paraId="07B896AA" w14:textId="77777777" w:rsidR="00167D1A" w:rsidRDefault="00167D1A">
            <w:pPr>
              <w:rPr>
                <w:rFonts w:ascii="Simplified Arabic" w:hAnsi="Simplified Arabic" w:cs="Simplified Arabic"/>
                <w:sz w:val="28"/>
                <w:szCs w:val="28"/>
                <w:lang w:bidi="ar-JO"/>
              </w:rPr>
            </w:pPr>
          </w:p>
        </w:tc>
        <w:tc>
          <w:tcPr>
            <w:tcW w:w="8188" w:type="dxa"/>
            <w:tcBorders>
              <w:top w:val="single" w:sz="4" w:space="0" w:color="auto"/>
              <w:left w:val="single" w:sz="4" w:space="0" w:color="auto"/>
              <w:bottom w:val="single" w:sz="4" w:space="0" w:color="auto"/>
              <w:right w:val="single" w:sz="4" w:space="0" w:color="auto"/>
            </w:tcBorders>
            <w:hideMark/>
          </w:tcPr>
          <w:p w14:paraId="4F78A709" w14:textId="77777777" w:rsidR="00167D1A" w:rsidRDefault="00167D1A">
            <w:pPr>
              <w:rPr>
                <w:rFonts w:ascii="Simplified Arabic" w:hAnsi="Simplified Arabic" w:cs="Simplified Arabic"/>
                <w:sz w:val="28"/>
                <w:szCs w:val="28"/>
              </w:rPr>
            </w:pPr>
            <w:r>
              <w:rPr>
                <w:rFonts w:ascii="Simplified Arabic" w:hAnsi="Simplified Arabic" w:cs="Simplified Arabic"/>
                <w:sz w:val="28"/>
                <w:szCs w:val="28"/>
                <w:rtl/>
              </w:rPr>
              <w:t xml:space="preserve">الريس ضياء الدين محمد </w:t>
            </w:r>
            <w:r>
              <w:rPr>
                <w:rFonts w:ascii="Simplified Arabic" w:hAnsi="Simplified Arabic" w:cs="Simplified Arabic"/>
                <w:sz w:val="28"/>
                <w:szCs w:val="28"/>
                <w:u w:val="single"/>
                <w:rtl/>
              </w:rPr>
              <w:t xml:space="preserve">: النظريات السياسية الإسلامية </w:t>
            </w:r>
            <w:r>
              <w:rPr>
                <w:rFonts w:ascii="Simplified Arabic" w:hAnsi="Simplified Arabic" w:cs="Simplified Arabic"/>
                <w:sz w:val="28"/>
                <w:szCs w:val="28"/>
                <w:rtl/>
              </w:rPr>
              <w:t xml:space="preserve">  دار المعارف بمصر الطبعة الرابعة 1966-1967.</w:t>
            </w:r>
          </w:p>
        </w:tc>
      </w:tr>
      <w:tr w:rsidR="00167D1A" w14:paraId="563BE8CA" w14:textId="77777777" w:rsidTr="00167D1A">
        <w:tc>
          <w:tcPr>
            <w:tcW w:w="334" w:type="dxa"/>
            <w:tcBorders>
              <w:top w:val="single" w:sz="4" w:space="0" w:color="auto"/>
              <w:left w:val="single" w:sz="4" w:space="0" w:color="auto"/>
              <w:bottom w:val="single" w:sz="4" w:space="0" w:color="auto"/>
              <w:right w:val="single" w:sz="4" w:space="0" w:color="auto"/>
            </w:tcBorders>
          </w:tcPr>
          <w:p w14:paraId="205B211C" w14:textId="77777777" w:rsidR="00167D1A" w:rsidRDefault="00167D1A">
            <w:pPr>
              <w:rPr>
                <w:rFonts w:ascii="Simplified Arabic" w:hAnsi="Simplified Arabic" w:cs="Simplified Arabic"/>
                <w:sz w:val="28"/>
                <w:szCs w:val="28"/>
                <w:lang w:bidi="ar-JO"/>
              </w:rPr>
            </w:pPr>
          </w:p>
        </w:tc>
        <w:tc>
          <w:tcPr>
            <w:tcW w:w="8188" w:type="dxa"/>
            <w:tcBorders>
              <w:top w:val="single" w:sz="4" w:space="0" w:color="auto"/>
              <w:left w:val="single" w:sz="4" w:space="0" w:color="auto"/>
              <w:bottom w:val="single" w:sz="4" w:space="0" w:color="auto"/>
              <w:right w:val="single" w:sz="4" w:space="0" w:color="auto"/>
            </w:tcBorders>
          </w:tcPr>
          <w:p w14:paraId="6311E86A" w14:textId="77777777" w:rsidR="00167D1A" w:rsidRDefault="00167D1A">
            <w:pPr>
              <w:pStyle w:val="FootnoteText"/>
              <w:rPr>
                <w:rFonts w:ascii="Simplified Arabic" w:hAnsi="Simplified Arabic" w:cs="Simplified Arabic"/>
                <w:sz w:val="28"/>
                <w:szCs w:val="28"/>
                <w:rtl/>
              </w:rPr>
            </w:pPr>
            <w:r>
              <w:rPr>
                <w:rFonts w:ascii="Simplified Arabic" w:hAnsi="Simplified Arabic" w:cs="Simplified Arabic"/>
                <w:sz w:val="28"/>
                <w:szCs w:val="28"/>
                <w:rtl/>
              </w:rPr>
              <w:t xml:space="preserve">الخوالدة ، ناصر :  تحليل المحتوى في التربية الاسلامية وكتبها ( دار وائل للنشر –عمان  ط1 : 2006 ) </w:t>
            </w:r>
          </w:p>
          <w:p w14:paraId="410E2205" w14:textId="77777777" w:rsidR="00167D1A" w:rsidRDefault="00167D1A">
            <w:pPr>
              <w:pStyle w:val="FootnoteText"/>
              <w:rPr>
                <w:rFonts w:ascii="Simplified Arabic" w:hAnsi="Simplified Arabic" w:cs="Simplified Arabic"/>
                <w:sz w:val="28"/>
                <w:szCs w:val="28"/>
              </w:rPr>
            </w:pPr>
          </w:p>
        </w:tc>
      </w:tr>
      <w:tr w:rsidR="00167D1A" w14:paraId="6E34D659" w14:textId="77777777" w:rsidTr="00167D1A">
        <w:tc>
          <w:tcPr>
            <w:tcW w:w="334" w:type="dxa"/>
            <w:tcBorders>
              <w:top w:val="single" w:sz="4" w:space="0" w:color="auto"/>
              <w:left w:val="single" w:sz="4" w:space="0" w:color="auto"/>
              <w:bottom w:val="single" w:sz="4" w:space="0" w:color="auto"/>
              <w:right w:val="single" w:sz="4" w:space="0" w:color="auto"/>
            </w:tcBorders>
          </w:tcPr>
          <w:p w14:paraId="535E7874" w14:textId="77777777" w:rsidR="00167D1A" w:rsidRDefault="00167D1A">
            <w:pPr>
              <w:rPr>
                <w:rFonts w:ascii="Simplified Arabic" w:hAnsi="Simplified Arabic" w:cs="Simplified Arabic"/>
                <w:sz w:val="28"/>
                <w:szCs w:val="28"/>
                <w:lang w:bidi="ar-JO"/>
              </w:rPr>
            </w:pPr>
          </w:p>
        </w:tc>
        <w:tc>
          <w:tcPr>
            <w:tcW w:w="8188" w:type="dxa"/>
            <w:tcBorders>
              <w:top w:val="single" w:sz="4" w:space="0" w:color="auto"/>
              <w:left w:val="single" w:sz="4" w:space="0" w:color="auto"/>
              <w:bottom w:val="single" w:sz="4" w:space="0" w:color="auto"/>
              <w:right w:val="single" w:sz="4" w:space="0" w:color="auto"/>
            </w:tcBorders>
          </w:tcPr>
          <w:p w14:paraId="6A3FE9A2" w14:textId="77777777" w:rsidR="00167D1A" w:rsidRDefault="00167D1A">
            <w:pPr>
              <w:pStyle w:val="FootnoteText"/>
              <w:rPr>
                <w:rFonts w:ascii="Simplified Arabic" w:hAnsi="Simplified Arabic" w:cs="Simplified Arabic"/>
                <w:sz w:val="28"/>
                <w:szCs w:val="28"/>
                <w:rtl/>
              </w:rPr>
            </w:pPr>
            <w:r>
              <w:rPr>
                <w:rStyle w:val="FootnoteReference"/>
                <w:rFonts w:ascii="Simplified Arabic" w:hAnsi="Simplified Arabic" w:cs="Simplified Arabic"/>
                <w:sz w:val="28"/>
                <w:szCs w:val="28"/>
              </w:rPr>
              <w:footnoteRef/>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الخوالدة ؛ ناصر: تعليم التربية الاسلامية التجديد والتطوير في التخطيط والتدريس والتقويم ونماذج تطبيقية ( مكتبة الفلاح ، ط1 : 2010 </w:t>
            </w:r>
          </w:p>
          <w:p w14:paraId="30F2D07B" w14:textId="77777777" w:rsidR="00167D1A" w:rsidRDefault="00167D1A">
            <w:pPr>
              <w:rPr>
                <w:rFonts w:ascii="Simplified Arabic" w:hAnsi="Simplified Arabic" w:cs="Simplified Arabic"/>
                <w:sz w:val="28"/>
                <w:szCs w:val="28"/>
              </w:rPr>
            </w:pPr>
          </w:p>
        </w:tc>
      </w:tr>
      <w:tr w:rsidR="00167D1A" w14:paraId="3D1A7080" w14:textId="77777777" w:rsidTr="00167D1A">
        <w:tc>
          <w:tcPr>
            <w:tcW w:w="334" w:type="dxa"/>
            <w:tcBorders>
              <w:top w:val="single" w:sz="4" w:space="0" w:color="auto"/>
              <w:left w:val="single" w:sz="4" w:space="0" w:color="auto"/>
              <w:bottom w:val="single" w:sz="4" w:space="0" w:color="auto"/>
              <w:right w:val="single" w:sz="4" w:space="0" w:color="auto"/>
            </w:tcBorders>
          </w:tcPr>
          <w:p w14:paraId="7C100219" w14:textId="77777777" w:rsidR="00167D1A" w:rsidRDefault="00167D1A">
            <w:pPr>
              <w:rPr>
                <w:rFonts w:ascii="Simplified Arabic" w:hAnsi="Simplified Arabic" w:cs="Simplified Arabic"/>
                <w:sz w:val="28"/>
                <w:szCs w:val="28"/>
                <w:lang w:bidi="ar-JO"/>
              </w:rPr>
            </w:pPr>
          </w:p>
        </w:tc>
        <w:tc>
          <w:tcPr>
            <w:tcW w:w="8188" w:type="dxa"/>
            <w:tcBorders>
              <w:top w:val="single" w:sz="4" w:space="0" w:color="auto"/>
              <w:left w:val="single" w:sz="4" w:space="0" w:color="auto"/>
              <w:bottom w:val="single" w:sz="4" w:space="0" w:color="auto"/>
              <w:right w:val="single" w:sz="4" w:space="0" w:color="auto"/>
            </w:tcBorders>
            <w:hideMark/>
          </w:tcPr>
          <w:tbl>
            <w:tblPr>
              <w:bidiVisual/>
              <w:tblW w:w="9330" w:type="dxa"/>
              <w:tblLayout w:type="fixed"/>
              <w:tblLook w:val="04A0" w:firstRow="1" w:lastRow="0" w:firstColumn="1" w:lastColumn="0" w:noHBand="0" w:noVBand="1"/>
            </w:tblPr>
            <w:tblGrid>
              <w:gridCol w:w="9330"/>
            </w:tblGrid>
            <w:tr w:rsidR="00167D1A" w14:paraId="6E67E227" w14:textId="77777777" w:rsidTr="008C2228">
              <w:trPr>
                <w:trHeight w:val="80"/>
              </w:trPr>
              <w:tc>
                <w:tcPr>
                  <w:tcW w:w="9330" w:type="dxa"/>
                  <w:hideMark/>
                </w:tcPr>
                <w:p w14:paraId="0D2D7D55" w14:textId="77777777" w:rsidR="00167D1A" w:rsidRDefault="00167D1A">
                  <w:pPr>
                    <w:tabs>
                      <w:tab w:val="right" w:pos="612"/>
                    </w:tabs>
                    <w:jc w:val="both"/>
                    <w:rPr>
                      <w:rFonts w:ascii="Simplified Arabic" w:hAnsi="Simplified Arabic" w:cs="Simplified Arabic"/>
                      <w:sz w:val="28"/>
                      <w:szCs w:val="28"/>
                      <w:rtl/>
                    </w:rPr>
                  </w:pPr>
                  <w:r>
                    <w:rPr>
                      <w:rFonts w:ascii="Simplified Arabic" w:hAnsi="Simplified Arabic" w:cs="Simplified Arabic"/>
                      <w:sz w:val="28"/>
                      <w:szCs w:val="28"/>
                      <w:rtl/>
                    </w:rPr>
                    <w:t xml:space="preserve">خالد محمد خالد : </w:t>
                  </w:r>
                  <w:r>
                    <w:rPr>
                      <w:rFonts w:ascii="Simplified Arabic" w:hAnsi="Simplified Arabic" w:cs="Simplified Arabic"/>
                      <w:sz w:val="28"/>
                      <w:szCs w:val="28"/>
                      <w:u w:val="single"/>
                      <w:rtl/>
                    </w:rPr>
                    <w:t>كما تحدث القرآن</w:t>
                  </w:r>
                  <w:r>
                    <w:rPr>
                      <w:rFonts w:ascii="Simplified Arabic" w:hAnsi="Simplified Arabic" w:cs="Simplified Arabic"/>
                      <w:sz w:val="28"/>
                      <w:szCs w:val="28"/>
                      <w:rtl/>
                    </w:rPr>
                    <w:t xml:space="preserve"> مكتبة وهبة الطبعة الثانية: صفر 1385هـ يونيه 1956مخالد محمد خالد: </w:t>
                  </w:r>
                  <w:r>
                    <w:rPr>
                      <w:rFonts w:ascii="Simplified Arabic" w:hAnsi="Simplified Arabic" w:cs="Simplified Arabic"/>
                      <w:sz w:val="28"/>
                      <w:szCs w:val="28"/>
                      <w:u w:val="single"/>
                      <w:rtl/>
                    </w:rPr>
                    <w:t>في البدء كان الكلمة</w:t>
                  </w:r>
                  <w:r>
                    <w:rPr>
                      <w:rFonts w:ascii="Simplified Arabic" w:hAnsi="Simplified Arabic" w:cs="Simplified Arabic"/>
                      <w:sz w:val="28"/>
                      <w:szCs w:val="28"/>
                      <w:rtl/>
                    </w:rPr>
                    <w:t xml:space="preserve"> مكتبة الأنجلو المصرية – نوفمبر 1961. </w:t>
                  </w:r>
                </w:p>
                <w:p w14:paraId="252DF049" w14:textId="77777777" w:rsidR="00167D1A" w:rsidRDefault="00167D1A">
                  <w:pPr>
                    <w:jc w:val="both"/>
                    <w:rPr>
                      <w:rFonts w:ascii="Simplified Arabic" w:hAnsi="Simplified Arabic" w:cs="Simplified Arabic"/>
                      <w:sz w:val="28"/>
                      <w:szCs w:val="28"/>
                    </w:rPr>
                  </w:pPr>
                  <w:r>
                    <w:rPr>
                      <w:rFonts w:ascii="Simplified Arabic" w:hAnsi="Simplified Arabic" w:cs="Simplified Arabic"/>
                      <w:sz w:val="28"/>
                      <w:szCs w:val="28"/>
                      <w:rtl/>
                    </w:rPr>
                    <w:t xml:space="preserve">خالد محمد خالد: </w:t>
                  </w:r>
                  <w:r>
                    <w:rPr>
                      <w:rFonts w:ascii="Simplified Arabic" w:hAnsi="Simplified Arabic" w:cs="Simplified Arabic"/>
                      <w:sz w:val="28"/>
                      <w:szCs w:val="28"/>
                      <w:u w:val="single"/>
                      <w:rtl/>
                    </w:rPr>
                    <w:t>أزمة الحرية في عالمنا</w:t>
                  </w:r>
                  <w:r>
                    <w:rPr>
                      <w:rFonts w:ascii="Simplified Arabic" w:hAnsi="Simplified Arabic" w:cs="Simplified Arabic"/>
                      <w:sz w:val="28"/>
                      <w:szCs w:val="28"/>
                      <w:rtl/>
                    </w:rPr>
                    <w:t xml:space="preserve">  وهبة مكتبة: الطبعة الأولى أول يناير- 1964</w:t>
                  </w:r>
                </w:p>
              </w:tc>
            </w:tr>
          </w:tbl>
          <w:p w14:paraId="225BF6DE" w14:textId="77777777" w:rsidR="00167D1A" w:rsidRDefault="00167D1A"/>
        </w:tc>
      </w:tr>
      <w:tr w:rsidR="00167D1A" w14:paraId="0CA3A0B6" w14:textId="77777777" w:rsidTr="00167D1A">
        <w:tc>
          <w:tcPr>
            <w:tcW w:w="334" w:type="dxa"/>
            <w:tcBorders>
              <w:top w:val="single" w:sz="4" w:space="0" w:color="auto"/>
              <w:left w:val="single" w:sz="4" w:space="0" w:color="auto"/>
              <w:bottom w:val="single" w:sz="4" w:space="0" w:color="auto"/>
              <w:right w:val="single" w:sz="4" w:space="0" w:color="auto"/>
            </w:tcBorders>
          </w:tcPr>
          <w:p w14:paraId="3A5AADC6" w14:textId="77777777" w:rsidR="00167D1A" w:rsidRDefault="00167D1A">
            <w:pPr>
              <w:rPr>
                <w:rFonts w:ascii="Simplified Arabic" w:hAnsi="Simplified Arabic" w:cs="Simplified Arabic"/>
                <w:sz w:val="28"/>
                <w:szCs w:val="28"/>
                <w:lang w:bidi="ar-JO"/>
              </w:rPr>
            </w:pPr>
          </w:p>
        </w:tc>
        <w:tc>
          <w:tcPr>
            <w:tcW w:w="8188" w:type="dxa"/>
            <w:tcBorders>
              <w:top w:val="single" w:sz="4" w:space="0" w:color="auto"/>
              <w:left w:val="single" w:sz="4" w:space="0" w:color="auto"/>
              <w:bottom w:val="single" w:sz="4" w:space="0" w:color="auto"/>
              <w:right w:val="single" w:sz="4" w:space="0" w:color="auto"/>
            </w:tcBorders>
          </w:tcPr>
          <w:p w14:paraId="43C96583" w14:textId="77777777" w:rsidR="00167D1A" w:rsidRDefault="00167D1A">
            <w:pPr>
              <w:jc w:val="both"/>
              <w:rPr>
                <w:rFonts w:ascii="Simplified Arabic" w:hAnsi="Simplified Arabic" w:cs="Simplified Arabic"/>
                <w:sz w:val="28"/>
                <w:szCs w:val="28"/>
                <w:rtl/>
              </w:rPr>
            </w:pPr>
            <w:r>
              <w:rPr>
                <w:rFonts w:ascii="Simplified Arabic" w:hAnsi="Simplified Arabic" w:cs="Simplified Arabic"/>
                <w:sz w:val="28"/>
                <w:szCs w:val="28"/>
                <w:rtl/>
              </w:rPr>
              <w:t>ديوي: جون ؛</w:t>
            </w:r>
            <w:r>
              <w:rPr>
                <w:rFonts w:ascii="Simplified Arabic" w:hAnsi="Simplified Arabic" w:cs="Simplified Arabic"/>
                <w:sz w:val="28"/>
                <w:szCs w:val="28"/>
                <w:u w:val="single"/>
                <w:rtl/>
              </w:rPr>
              <w:t xml:space="preserve"> المبادئ الأخلاقية في التربية</w:t>
            </w:r>
            <w:r>
              <w:rPr>
                <w:rFonts w:ascii="Simplified Arabic" w:hAnsi="Simplified Arabic" w:cs="Simplified Arabic"/>
                <w:sz w:val="28"/>
                <w:szCs w:val="28"/>
                <w:rtl/>
              </w:rPr>
              <w:t xml:space="preserve"> ترجمة عبد الفتاح السيد هلال: مراجعة احمد فؤاد الأهواني: الدار المصرية للتأليف والترجمة: لاطبعة: لا تاريخ. </w:t>
            </w:r>
          </w:p>
          <w:p w14:paraId="2048319A" w14:textId="77777777" w:rsidR="00167D1A" w:rsidRDefault="00167D1A">
            <w:pPr>
              <w:rPr>
                <w:rFonts w:ascii="Simplified Arabic" w:hAnsi="Simplified Arabic" w:cs="Simplified Arabic"/>
                <w:sz w:val="28"/>
                <w:szCs w:val="28"/>
              </w:rPr>
            </w:pPr>
          </w:p>
        </w:tc>
      </w:tr>
      <w:tr w:rsidR="00167D1A" w14:paraId="6524C741" w14:textId="77777777" w:rsidTr="00167D1A">
        <w:tc>
          <w:tcPr>
            <w:tcW w:w="334" w:type="dxa"/>
            <w:tcBorders>
              <w:top w:val="single" w:sz="4" w:space="0" w:color="auto"/>
              <w:left w:val="single" w:sz="4" w:space="0" w:color="auto"/>
              <w:bottom w:val="single" w:sz="4" w:space="0" w:color="auto"/>
              <w:right w:val="single" w:sz="4" w:space="0" w:color="auto"/>
            </w:tcBorders>
          </w:tcPr>
          <w:p w14:paraId="7C592FB2" w14:textId="77777777" w:rsidR="00167D1A" w:rsidRDefault="00167D1A">
            <w:pPr>
              <w:rPr>
                <w:rFonts w:ascii="Simplified Arabic" w:hAnsi="Simplified Arabic" w:cs="Simplified Arabic"/>
                <w:sz w:val="28"/>
                <w:szCs w:val="28"/>
                <w:lang w:bidi="ar-JO"/>
              </w:rPr>
            </w:pPr>
          </w:p>
        </w:tc>
        <w:tc>
          <w:tcPr>
            <w:tcW w:w="8188" w:type="dxa"/>
            <w:tcBorders>
              <w:top w:val="single" w:sz="4" w:space="0" w:color="auto"/>
              <w:left w:val="single" w:sz="4" w:space="0" w:color="auto"/>
              <w:bottom w:val="single" w:sz="4" w:space="0" w:color="auto"/>
              <w:right w:val="single" w:sz="4" w:space="0" w:color="auto"/>
            </w:tcBorders>
          </w:tcPr>
          <w:p w14:paraId="0487A7BE" w14:textId="77777777" w:rsidR="00167D1A" w:rsidRDefault="00167D1A">
            <w:pPr>
              <w:jc w:val="both"/>
              <w:rPr>
                <w:rFonts w:ascii="Simplified Arabic" w:hAnsi="Simplified Arabic" w:cs="Simplified Arabic"/>
                <w:sz w:val="28"/>
                <w:szCs w:val="28"/>
                <w:rtl/>
              </w:rPr>
            </w:pPr>
            <w:r>
              <w:rPr>
                <w:rFonts w:ascii="Simplified Arabic" w:hAnsi="Simplified Arabic" w:cs="Simplified Arabic"/>
                <w:sz w:val="28"/>
                <w:szCs w:val="28"/>
                <w:rtl/>
              </w:rPr>
              <w:t xml:space="preserve">ديوي: جون: ديوي: ايفلين: </w:t>
            </w:r>
            <w:r>
              <w:rPr>
                <w:rFonts w:ascii="Simplified Arabic" w:hAnsi="Simplified Arabic" w:cs="Simplified Arabic"/>
                <w:sz w:val="28"/>
                <w:szCs w:val="28"/>
                <w:u w:val="single"/>
                <w:rtl/>
              </w:rPr>
              <w:t>مدارس المستقبل</w:t>
            </w:r>
            <w:r>
              <w:rPr>
                <w:rFonts w:ascii="Simplified Arabic" w:hAnsi="Simplified Arabic" w:cs="Simplified Arabic"/>
                <w:sz w:val="28"/>
                <w:szCs w:val="28"/>
                <w:rtl/>
              </w:rPr>
              <w:t xml:space="preserve"> : ترجمة عبد الفتاح الميناوي: مكتبة النهضة المصرية : لا طبعة: لا تاريخ.</w:t>
            </w:r>
          </w:p>
          <w:p w14:paraId="633AE309" w14:textId="77777777" w:rsidR="00167D1A" w:rsidRDefault="00167D1A">
            <w:pPr>
              <w:rPr>
                <w:rFonts w:ascii="Simplified Arabic" w:hAnsi="Simplified Arabic" w:cs="Simplified Arabic"/>
                <w:sz w:val="28"/>
                <w:szCs w:val="28"/>
              </w:rPr>
            </w:pPr>
          </w:p>
        </w:tc>
      </w:tr>
      <w:tr w:rsidR="00167D1A" w14:paraId="779BB618" w14:textId="77777777" w:rsidTr="00167D1A">
        <w:tc>
          <w:tcPr>
            <w:tcW w:w="334" w:type="dxa"/>
            <w:tcBorders>
              <w:top w:val="single" w:sz="4" w:space="0" w:color="auto"/>
              <w:left w:val="single" w:sz="4" w:space="0" w:color="auto"/>
              <w:bottom w:val="single" w:sz="4" w:space="0" w:color="auto"/>
              <w:right w:val="single" w:sz="4" w:space="0" w:color="auto"/>
            </w:tcBorders>
          </w:tcPr>
          <w:p w14:paraId="4EFCF389" w14:textId="77777777" w:rsidR="00167D1A" w:rsidRDefault="00167D1A">
            <w:pPr>
              <w:rPr>
                <w:rFonts w:ascii="Simplified Arabic" w:hAnsi="Simplified Arabic" w:cs="Simplified Arabic"/>
                <w:sz w:val="28"/>
                <w:szCs w:val="28"/>
                <w:lang w:bidi="ar-JO"/>
              </w:rPr>
            </w:pPr>
          </w:p>
        </w:tc>
        <w:tc>
          <w:tcPr>
            <w:tcW w:w="8188" w:type="dxa"/>
            <w:tcBorders>
              <w:top w:val="single" w:sz="4" w:space="0" w:color="auto"/>
              <w:left w:val="single" w:sz="4" w:space="0" w:color="auto"/>
              <w:bottom w:val="single" w:sz="4" w:space="0" w:color="auto"/>
              <w:right w:val="single" w:sz="4" w:space="0" w:color="auto"/>
            </w:tcBorders>
          </w:tcPr>
          <w:p w14:paraId="5917B053" w14:textId="77777777" w:rsidR="00167D1A" w:rsidRDefault="00167D1A">
            <w:pPr>
              <w:tabs>
                <w:tab w:val="right" w:pos="612"/>
              </w:tabs>
              <w:jc w:val="both"/>
              <w:rPr>
                <w:rFonts w:ascii="Simplified Arabic" w:hAnsi="Simplified Arabic" w:cs="Simplified Arabic"/>
                <w:sz w:val="28"/>
                <w:szCs w:val="28"/>
                <w:rtl/>
              </w:rPr>
            </w:pPr>
            <w:r>
              <w:rPr>
                <w:rFonts w:ascii="Simplified Arabic" w:hAnsi="Simplified Arabic" w:cs="Simplified Arabic"/>
                <w:sz w:val="28"/>
                <w:szCs w:val="28"/>
                <w:rtl/>
              </w:rPr>
              <w:t xml:space="preserve">ديوي : جون ؛ </w:t>
            </w:r>
            <w:r>
              <w:rPr>
                <w:rFonts w:ascii="Simplified Arabic" w:hAnsi="Simplified Arabic" w:cs="Simplified Arabic"/>
                <w:sz w:val="28"/>
                <w:szCs w:val="28"/>
                <w:u w:val="single"/>
                <w:rtl/>
              </w:rPr>
              <w:t xml:space="preserve">الحرية والثقافة </w:t>
            </w:r>
            <w:r>
              <w:rPr>
                <w:rFonts w:ascii="Simplified Arabic" w:hAnsi="Simplified Arabic" w:cs="Simplified Arabic"/>
                <w:sz w:val="28"/>
                <w:szCs w:val="28"/>
                <w:rtl/>
              </w:rPr>
              <w:t>قنديل مرسي أمين مكتبة الأنجلو المصرية</w:t>
            </w:r>
          </w:p>
          <w:p w14:paraId="7CD44D05" w14:textId="77777777" w:rsidR="00167D1A" w:rsidRDefault="00167D1A">
            <w:pPr>
              <w:jc w:val="both"/>
              <w:rPr>
                <w:rFonts w:ascii="Simplified Arabic" w:hAnsi="Simplified Arabic" w:cs="Simplified Arabic"/>
                <w:sz w:val="28"/>
                <w:szCs w:val="28"/>
              </w:rPr>
            </w:pPr>
          </w:p>
        </w:tc>
      </w:tr>
      <w:tr w:rsidR="00167D1A" w14:paraId="74CCF947" w14:textId="77777777" w:rsidTr="00167D1A">
        <w:tc>
          <w:tcPr>
            <w:tcW w:w="334" w:type="dxa"/>
            <w:tcBorders>
              <w:top w:val="single" w:sz="4" w:space="0" w:color="auto"/>
              <w:left w:val="single" w:sz="4" w:space="0" w:color="auto"/>
              <w:bottom w:val="single" w:sz="4" w:space="0" w:color="auto"/>
              <w:right w:val="single" w:sz="4" w:space="0" w:color="auto"/>
            </w:tcBorders>
          </w:tcPr>
          <w:p w14:paraId="2BA5AB89" w14:textId="77777777" w:rsidR="00167D1A" w:rsidRDefault="00167D1A">
            <w:pPr>
              <w:rPr>
                <w:rFonts w:ascii="Simplified Arabic" w:hAnsi="Simplified Arabic" w:cs="Simplified Arabic"/>
                <w:sz w:val="28"/>
                <w:szCs w:val="28"/>
                <w:lang w:bidi="ar-JO"/>
              </w:rPr>
            </w:pPr>
          </w:p>
        </w:tc>
        <w:tc>
          <w:tcPr>
            <w:tcW w:w="8188" w:type="dxa"/>
            <w:tcBorders>
              <w:top w:val="single" w:sz="4" w:space="0" w:color="auto"/>
              <w:left w:val="single" w:sz="4" w:space="0" w:color="auto"/>
              <w:bottom w:val="single" w:sz="4" w:space="0" w:color="auto"/>
              <w:right w:val="single" w:sz="4" w:space="0" w:color="auto"/>
            </w:tcBorders>
          </w:tcPr>
          <w:p w14:paraId="0DB26124" w14:textId="77777777" w:rsidR="00167D1A" w:rsidRDefault="00167D1A">
            <w:pPr>
              <w:tabs>
                <w:tab w:val="right" w:pos="612"/>
              </w:tabs>
              <w:jc w:val="both"/>
              <w:rPr>
                <w:rFonts w:ascii="Simplified Arabic" w:hAnsi="Simplified Arabic" w:cs="Simplified Arabic"/>
                <w:sz w:val="28"/>
                <w:szCs w:val="28"/>
                <w:rtl/>
              </w:rPr>
            </w:pPr>
            <w:r>
              <w:rPr>
                <w:rFonts w:ascii="Simplified Arabic" w:hAnsi="Simplified Arabic" w:cs="Simplified Arabic"/>
                <w:sz w:val="28"/>
                <w:szCs w:val="28"/>
                <w:rtl/>
              </w:rPr>
              <w:t>فورد : هنري فورد –</w:t>
            </w:r>
            <w:r>
              <w:rPr>
                <w:rFonts w:ascii="Simplified Arabic" w:hAnsi="Simplified Arabic" w:cs="Simplified Arabic"/>
                <w:i/>
                <w:iCs/>
                <w:sz w:val="28"/>
                <w:szCs w:val="28"/>
                <w:u w:val="single"/>
                <w:rtl/>
              </w:rPr>
              <w:t>اليهودي العالمي</w:t>
            </w:r>
            <w:r>
              <w:rPr>
                <w:rFonts w:ascii="Simplified Arabic" w:hAnsi="Simplified Arabic" w:cs="Simplified Arabic"/>
                <w:i/>
                <w:iCs/>
                <w:sz w:val="28"/>
                <w:szCs w:val="28"/>
                <w:u w:val="single"/>
              </w:rPr>
              <w:t xml:space="preserve"> –</w:t>
            </w:r>
            <w:r>
              <w:rPr>
                <w:rFonts w:ascii="Simplified Arabic" w:hAnsi="Simplified Arabic" w:cs="Simplified Arabic"/>
                <w:i/>
                <w:iCs/>
                <w:sz w:val="28"/>
                <w:szCs w:val="28"/>
                <w:u w:val="single"/>
                <w:rtl/>
              </w:rPr>
              <w:t>المملكة اليهودية</w:t>
            </w:r>
            <w:r>
              <w:rPr>
                <w:rFonts w:ascii="Simplified Arabic" w:hAnsi="Simplified Arabic" w:cs="Simplified Arabic"/>
                <w:i/>
                <w:iCs/>
                <w:sz w:val="28"/>
                <w:szCs w:val="28"/>
                <w:u w:val="single"/>
              </w:rPr>
              <w:t xml:space="preserve"> ...</w:t>
            </w:r>
            <w:r>
              <w:rPr>
                <w:rFonts w:ascii="Simplified Arabic" w:hAnsi="Simplified Arabic" w:cs="Simplified Arabic"/>
                <w:i/>
                <w:iCs/>
                <w:sz w:val="28"/>
                <w:szCs w:val="28"/>
                <w:u w:val="single"/>
                <w:rtl/>
              </w:rPr>
              <w:t>نظرة أمريكية</w:t>
            </w:r>
            <w:r>
              <w:rPr>
                <w:rFonts w:ascii="Simplified Arabic" w:hAnsi="Simplified Arabic" w:cs="Simplified Arabic"/>
                <w:sz w:val="28"/>
                <w:szCs w:val="28"/>
                <w:rtl/>
              </w:rPr>
              <w:t xml:space="preserve"> ( الجزء الأول : ترجمة أمينة عبداللطيف ، ط1 : 2003م ، مكتبة الشروق الدولية –القاهرة ). </w:t>
            </w:r>
          </w:p>
          <w:p w14:paraId="0F4568AA" w14:textId="77777777" w:rsidR="00167D1A" w:rsidRDefault="00167D1A">
            <w:pPr>
              <w:tabs>
                <w:tab w:val="right" w:pos="612"/>
              </w:tabs>
              <w:jc w:val="both"/>
              <w:rPr>
                <w:rFonts w:ascii="Simplified Arabic" w:hAnsi="Simplified Arabic" w:cs="Simplified Arabic"/>
                <w:sz w:val="28"/>
                <w:szCs w:val="28"/>
              </w:rPr>
            </w:pPr>
          </w:p>
        </w:tc>
      </w:tr>
      <w:tr w:rsidR="00167D1A" w14:paraId="3DC3F67B" w14:textId="77777777" w:rsidTr="00167D1A">
        <w:tc>
          <w:tcPr>
            <w:tcW w:w="334" w:type="dxa"/>
            <w:tcBorders>
              <w:top w:val="single" w:sz="4" w:space="0" w:color="auto"/>
              <w:left w:val="single" w:sz="4" w:space="0" w:color="auto"/>
              <w:bottom w:val="single" w:sz="4" w:space="0" w:color="auto"/>
              <w:right w:val="single" w:sz="4" w:space="0" w:color="auto"/>
            </w:tcBorders>
          </w:tcPr>
          <w:p w14:paraId="7684097B" w14:textId="77777777" w:rsidR="00167D1A" w:rsidRDefault="00167D1A">
            <w:pPr>
              <w:rPr>
                <w:rFonts w:ascii="Simplified Arabic" w:hAnsi="Simplified Arabic" w:cs="Simplified Arabic"/>
                <w:sz w:val="28"/>
                <w:szCs w:val="28"/>
                <w:lang w:bidi="ar-JO"/>
              </w:rPr>
            </w:pPr>
          </w:p>
        </w:tc>
        <w:tc>
          <w:tcPr>
            <w:tcW w:w="8188" w:type="dxa"/>
            <w:tcBorders>
              <w:top w:val="single" w:sz="4" w:space="0" w:color="auto"/>
              <w:left w:val="single" w:sz="4" w:space="0" w:color="auto"/>
              <w:bottom w:val="single" w:sz="4" w:space="0" w:color="auto"/>
              <w:right w:val="single" w:sz="4" w:space="0" w:color="auto"/>
            </w:tcBorders>
          </w:tcPr>
          <w:p w14:paraId="426CBB14" w14:textId="77777777" w:rsidR="00167D1A" w:rsidRDefault="00167D1A">
            <w:pPr>
              <w:tabs>
                <w:tab w:val="right" w:pos="612"/>
              </w:tabs>
              <w:jc w:val="both"/>
              <w:rPr>
                <w:rFonts w:ascii="Simplified Arabic" w:hAnsi="Simplified Arabic" w:cs="Simplified Arabic"/>
                <w:sz w:val="28"/>
                <w:szCs w:val="28"/>
                <w:rtl/>
              </w:rPr>
            </w:pPr>
            <w:r>
              <w:rPr>
                <w:rFonts w:ascii="Simplified Arabic" w:hAnsi="Simplified Arabic" w:cs="Simplified Arabic"/>
                <w:sz w:val="28"/>
                <w:szCs w:val="28"/>
                <w:rtl/>
              </w:rPr>
              <w:t>فورد : هنري فورد –</w:t>
            </w:r>
            <w:r>
              <w:rPr>
                <w:rFonts w:ascii="Simplified Arabic" w:hAnsi="Simplified Arabic" w:cs="Simplified Arabic"/>
                <w:i/>
                <w:iCs/>
                <w:sz w:val="28"/>
                <w:szCs w:val="28"/>
                <w:u w:val="single"/>
                <w:rtl/>
              </w:rPr>
              <w:t>اليهودي العالمي</w:t>
            </w:r>
            <w:r>
              <w:rPr>
                <w:rFonts w:ascii="Simplified Arabic" w:hAnsi="Simplified Arabic" w:cs="Simplified Arabic"/>
                <w:i/>
                <w:iCs/>
                <w:sz w:val="28"/>
                <w:szCs w:val="28"/>
                <w:u w:val="single"/>
              </w:rPr>
              <w:t xml:space="preserve"> –</w:t>
            </w:r>
            <w:r>
              <w:rPr>
                <w:rFonts w:ascii="Simplified Arabic" w:hAnsi="Simplified Arabic" w:cs="Simplified Arabic"/>
                <w:i/>
                <w:iCs/>
                <w:sz w:val="28"/>
                <w:szCs w:val="28"/>
                <w:u w:val="single"/>
                <w:rtl/>
              </w:rPr>
              <w:t>المملكة اليهودية</w:t>
            </w:r>
            <w:r>
              <w:rPr>
                <w:rFonts w:ascii="Simplified Arabic" w:hAnsi="Simplified Arabic" w:cs="Simplified Arabic"/>
                <w:i/>
                <w:iCs/>
                <w:sz w:val="28"/>
                <w:szCs w:val="28"/>
                <w:u w:val="single"/>
              </w:rPr>
              <w:t xml:space="preserve"> ...</w:t>
            </w:r>
            <w:r>
              <w:rPr>
                <w:rFonts w:ascii="Simplified Arabic" w:hAnsi="Simplified Arabic" w:cs="Simplified Arabic"/>
                <w:i/>
                <w:iCs/>
                <w:sz w:val="28"/>
                <w:szCs w:val="28"/>
                <w:u w:val="single"/>
                <w:rtl/>
              </w:rPr>
              <w:t>نظرة أمريكية</w:t>
            </w:r>
            <w:r>
              <w:rPr>
                <w:rFonts w:ascii="Simplified Arabic" w:hAnsi="Simplified Arabic" w:cs="Simplified Arabic"/>
                <w:sz w:val="28"/>
                <w:szCs w:val="28"/>
                <w:rtl/>
              </w:rPr>
              <w:t xml:space="preserve"> ( الجزء الثاني : ترجمة بدر الرفاعي ، ط1 : 2003م ، مكتبة الشروق الدولية –القاهرة ).</w:t>
            </w:r>
          </w:p>
          <w:p w14:paraId="6051D0CB" w14:textId="77777777" w:rsidR="00167D1A" w:rsidRDefault="00167D1A">
            <w:pPr>
              <w:tabs>
                <w:tab w:val="right" w:pos="612"/>
              </w:tabs>
              <w:jc w:val="both"/>
              <w:rPr>
                <w:rFonts w:ascii="Simplified Arabic" w:hAnsi="Simplified Arabic" w:cs="Simplified Arabic"/>
                <w:sz w:val="28"/>
                <w:szCs w:val="28"/>
              </w:rPr>
            </w:pPr>
          </w:p>
        </w:tc>
      </w:tr>
      <w:tr w:rsidR="00167D1A" w14:paraId="43B65B26" w14:textId="77777777" w:rsidTr="00167D1A">
        <w:tc>
          <w:tcPr>
            <w:tcW w:w="334" w:type="dxa"/>
            <w:tcBorders>
              <w:top w:val="single" w:sz="4" w:space="0" w:color="auto"/>
              <w:left w:val="single" w:sz="4" w:space="0" w:color="auto"/>
              <w:bottom w:val="single" w:sz="4" w:space="0" w:color="auto"/>
              <w:right w:val="single" w:sz="4" w:space="0" w:color="auto"/>
            </w:tcBorders>
          </w:tcPr>
          <w:p w14:paraId="21D39464" w14:textId="77777777" w:rsidR="00167D1A" w:rsidRDefault="00167D1A">
            <w:pPr>
              <w:rPr>
                <w:rFonts w:ascii="Simplified Arabic" w:hAnsi="Simplified Arabic" w:cs="Simplified Arabic"/>
                <w:sz w:val="28"/>
                <w:szCs w:val="28"/>
                <w:lang w:bidi="ar-JO"/>
              </w:rPr>
            </w:pPr>
          </w:p>
        </w:tc>
        <w:tc>
          <w:tcPr>
            <w:tcW w:w="8188" w:type="dxa"/>
            <w:tcBorders>
              <w:top w:val="single" w:sz="4" w:space="0" w:color="auto"/>
              <w:left w:val="single" w:sz="4" w:space="0" w:color="auto"/>
              <w:bottom w:val="single" w:sz="4" w:space="0" w:color="auto"/>
              <w:right w:val="single" w:sz="4" w:space="0" w:color="auto"/>
            </w:tcBorders>
          </w:tcPr>
          <w:p w14:paraId="4CF093A6" w14:textId="77777777" w:rsidR="00167D1A" w:rsidRDefault="00167D1A">
            <w:pPr>
              <w:tabs>
                <w:tab w:val="right" w:pos="612"/>
              </w:tabs>
              <w:jc w:val="both"/>
              <w:rPr>
                <w:rFonts w:ascii="Simplified Arabic" w:hAnsi="Simplified Arabic" w:cs="Simplified Arabic"/>
                <w:sz w:val="28"/>
                <w:szCs w:val="28"/>
                <w:rtl/>
              </w:rPr>
            </w:pPr>
            <w:r>
              <w:rPr>
                <w:rFonts w:ascii="Simplified Arabic" w:hAnsi="Simplified Arabic" w:cs="Simplified Arabic"/>
                <w:sz w:val="28"/>
                <w:szCs w:val="28"/>
                <w:rtl/>
              </w:rPr>
              <w:t>فورد : هنري فورد –</w:t>
            </w:r>
            <w:r>
              <w:rPr>
                <w:rFonts w:ascii="Simplified Arabic" w:hAnsi="Simplified Arabic" w:cs="Simplified Arabic"/>
                <w:i/>
                <w:iCs/>
                <w:sz w:val="28"/>
                <w:szCs w:val="28"/>
                <w:u w:val="single"/>
                <w:rtl/>
              </w:rPr>
              <w:t>اليهودي العالمي</w:t>
            </w:r>
            <w:r>
              <w:rPr>
                <w:rFonts w:ascii="Simplified Arabic" w:hAnsi="Simplified Arabic" w:cs="Simplified Arabic"/>
                <w:i/>
                <w:iCs/>
                <w:sz w:val="28"/>
                <w:szCs w:val="28"/>
                <w:u w:val="single"/>
              </w:rPr>
              <w:t xml:space="preserve"> –</w:t>
            </w:r>
            <w:r>
              <w:rPr>
                <w:rFonts w:ascii="Simplified Arabic" w:hAnsi="Simplified Arabic" w:cs="Simplified Arabic"/>
                <w:i/>
                <w:iCs/>
                <w:sz w:val="28"/>
                <w:szCs w:val="28"/>
                <w:u w:val="single"/>
                <w:rtl/>
              </w:rPr>
              <w:t>المملكة اليهودية</w:t>
            </w:r>
            <w:r>
              <w:rPr>
                <w:rFonts w:ascii="Simplified Arabic" w:hAnsi="Simplified Arabic" w:cs="Simplified Arabic"/>
                <w:i/>
                <w:iCs/>
                <w:sz w:val="28"/>
                <w:szCs w:val="28"/>
                <w:u w:val="single"/>
              </w:rPr>
              <w:t xml:space="preserve"> ...</w:t>
            </w:r>
            <w:r>
              <w:rPr>
                <w:rFonts w:ascii="Simplified Arabic" w:hAnsi="Simplified Arabic" w:cs="Simplified Arabic"/>
                <w:i/>
                <w:iCs/>
                <w:sz w:val="28"/>
                <w:szCs w:val="28"/>
                <w:u w:val="single"/>
                <w:rtl/>
              </w:rPr>
              <w:t>نظرة أمريكية</w:t>
            </w:r>
            <w:r>
              <w:rPr>
                <w:rFonts w:ascii="Simplified Arabic" w:hAnsi="Simplified Arabic" w:cs="Simplified Arabic"/>
                <w:sz w:val="28"/>
                <w:szCs w:val="28"/>
                <w:rtl/>
              </w:rPr>
              <w:t xml:space="preserve"> ( الجزء الثالث : ترجمة عبدالعظيم الورداني ، ط1 : 2003م ، مكتبة الشروق الدولية –القاهرة ).</w:t>
            </w:r>
          </w:p>
          <w:p w14:paraId="445D208B" w14:textId="77777777" w:rsidR="00167D1A" w:rsidRDefault="00167D1A">
            <w:pPr>
              <w:tabs>
                <w:tab w:val="right" w:pos="612"/>
              </w:tabs>
              <w:jc w:val="both"/>
              <w:rPr>
                <w:rFonts w:ascii="Simplified Arabic" w:hAnsi="Simplified Arabic" w:cs="Simplified Arabic"/>
                <w:sz w:val="28"/>
                <w:szCs w:val="28"/>
              </w:rPr>
            </w:pPr>
          </w:p>
        </w:tc>
      </w:tr>
      <w:tr w:rsidR="00167D1A" w14:paraId="62CB85F3" w14:textId="77777777" w:rsidTr="00167D1A">
        <w:tc>
          <w:tcPr>
            <w:tcW w:w="334" w:type="dxa"/>
            <w:tcBorders>
              <w:top w:val="single" w:sz="4" w:space="0" w:color="auto"/>
              <w:left w:val="single" w:sz="4" w:space="0" w:color="auto"/>
              <w:bottom w:val="single" w:sz="4" w:space="0" w:color="auto"/>
              <w:right w:val="single" w:sz="4" w:space="0" w:color="auto"/>
            </w:tcBorders>
          </w:tcPr>
          <w:p w14:paraId="45D394CD" w14:textId="77777777" w:rsidR="00167D1A" w:rsidRDefault="00167D1A">
            <w:pPr>
              <w:rPr>
                <w:rFonts w:ascii="Simplified Arabic" w:hAnsi="Simplified Arabic" w:cs="Simplified Arabic"/>
                <w:sz w:val="28"/>
                <w:szCs w:val="28"/>
                <w:lang w:bidi="ar-JO"/>
              </w:rPr>
            </w:pPr>
          </w:p>
        </w:tc>
        <w:tc>
          <w:tcPr>
            <w:tcW w:w="8188" w:type="dxa"/>
            <w:tcBorders>
              <w:top w:val="single" w:sz="4" w:space="0" w:color="auto"/>
              <w:left w:val="single" w:sz="4" w:space="0" w:color="auto"/>
              <w:bottom w:val="single" w:sz="4" w:space="0" w:color="auto"/>
              <w:right w:val="single" w:sz="4" w:space="0" w:color="auto"/>
            </w:tcBorders>
            <w:hideMark/>
          </w:tcPr>
          <w:p w14:paraId="610047B3" w14:textId="77777777" w:rsidR="00167D1A" w:rsidRDefault="00167D1A">
            <w:pPr>
              <w:rPr>
                <w:rFonts w:ascii="Simplified Arabic" w:hAnsi="Simplified Arabic" w:cs="Simplified Arabic"/>
                <w:sz w:val="28"/>
                <w:szCs w:val="28"/>
              </w:rPr>
            </w:pPr>
            <w:r>
              <w:rPr>
                <w:rFonts w:ascii="Simplified Arabic" w:hAnsi="Simplified Arabic" w:cs="Simplified Arabic"/>
                <w:sz w:val="28"/>
                <w:szCs w:val="28"/>
                <w:rtl/>
              </w:rPr>
              <w:t xml:space="preserve">هونكة : زيغريد  شمس العرب تسطع على الغرب –أثر الحضارة العربية في أوروبة  طبعة أولى : 2013 وزارة الثقافة الاردنية – عمان . </w:t>
            </w:r>
          </w:p>
        </w:tc>
      </w:tr>
      <w:tr w:rsidR="00167D1A" w14:paraId="3E89A650" w14:textId="77777777" w:rsidTr="00167D1A">
        <w:tc>
          <w:tcPr>
            <w:tcW w:w="334" w:type="dxa"/>
            <w:tcBorders>
              <w:top w:val="single" w:sz="4" w:space="0" w:color="auto"/>
              <w:left w:val="single" w:sz="4" w:space="0" w:color="auto"/>
              <w:bottom w:val="single" w:sz="4" w:space="0" w:color="auto"/>
              <w:right w:val="single" w:sz="4" w:space="0" w:color="auto"/>
            </w:tcBorders>
          </w:tcPr>
          <w:p w14:paraId="34DEB902" w14:textId="77777777" w:rsidR="00167D1A" w:rsidRDefault="00167D1A">
            <w:pPr>
              <w:rPr>
                <w:rFonts w:ascii="Simplified Arabic" w:hAnsi="Simplified Arabic" w:cs="Simplified Arabic"/>
                <w:sz w:val="28"/>
                <w:szCs w:val="28"/>
                <w:lang w:bidi="ar-JO"/>
              </w:rPr>
            </w:pPr>
          </w:p>
        </w:tc>
        <w:tc>
          <w:tcPr>
            <w:tcW w:w="8188" w:type="dxa"/>
            <w:tcBorders>
              <w:top w:val="single" w:sz="4" w:space="0" w:color="auto"/>
              <w:left w:val="single" w:sz="4" w:space="0" w:color="auto"/>
              <w:bottom w:val="single" w:sz="4" w:space="0" w:color="auto"/>
              <w:right w:val="single" w:sz="4" w:space="0" w:color="auto"/>
            </w:tcBorders>
          </w:tcPr>
          <w:p w14:paraId="5F6C539F" w14:textId="77777777" w:rsidR="00167D1A" w:rsidRDefault="00167D1A">
            <w:pPr>
              <w:tabs>
                <w:tab w:val="right" w:pos="612"/>
              </w:tabs>
              <w:jc w:val="both"/>
              <w:rPr>
                <w:rFonts w:ascii="Simplified Arabic" w:hAnsi="Simplified Arabic" w:cs="Simplified Arabic"/>
                <w:sz w:val="28"/>
                <w:szCs w:val="28"/>
                <w:rtl/>
              </w:rPr>
            </w:pPr>
            <w:r>
              <w:rPr>
                <w:rFonts w:ascii="Simplified Arabic" w:hAnsi="Simplified Arabic" w:cs="Simplified Arabic"/>
                <w:sz w:val="28"/>
                <w:szCs w:val="28"/>
                <w:rtl/>
              </w:rPr>
              <w:t>جوستاف لوبون : حضارة العرب طبعة أولى : 2013 وزارة الثقافة الاردنية – عمان .</w:t>
            </w:r>
          </w:p>
          <w:p w14:paraId="59D0E90E" w14:textId="77777777" w:rsidR="00167D1A" w:rsidRDefault="00167D1A">
            <w:pPr>
              <w:tabs>
                <w:tab w:val="right" w:pos="612"/>
              </w:tabs>
              <w:jc w:val="both"/>
              <w:rPr>
                <w:rFonts w:ascii="Simplified Arabic" w:hAnsi="Simplified Arabic" w:cs="Simplified Arabic"/>
                <w:sz w:val="28"/>
                <w:szCs w:val="28"/>
              </w:rPr>
            </w:pPr>
          </w:p>
        </w:tc>
      </w:tr>
      <w:tr w:rsidR="00167D1A" w14:paraId="0B17D574" w14:textId="77777777" w:rsidTr="00167D1A">
        <w:tc>
          <w:tcPr>
            <w:tcW w:w="334" w:type="dxa"/>
            <w:tcBorders>
              <w:top w:val="single" w:sz="4" w:space="0" w:color="auto"/>
              <w:left w:val="single" w:sz="4" w:space="0" w:color="auto"/>
              <w:bottom w:val="single" w:sz="4" w:space="0" w:color="auto"/>
              <w:right w:val="single" w:sz="4" w:space="0" w:color="auto"/>
            </w:tcBorders>
          </w:tcPr>
          <w:p w14:paraId="41BE17F0" w14:textId="77777777" w:rsidR="00167D1A" w:rsidRDefault="00167D1A">
            <w:pPr>
              <w:rPr>
                <w:rFonts w:ascii="Simplified Arabic" w:hAnsi="Simplified Arabic" w:cs="Simplified Arabic"/>
                <w:sz w:val="28"/>
                <w:szCs w:val="28"/>
                <w:lang w:bidi="ar-JO"/>
              </w:rPr>
            </w:pPr>
          </w:p>
        </w:tc>
        <w:tc>
          <w:tcPr>
            <w:tcW w:w="8188" w:type="dxa"/>
            <w:tcBorders>
              <w:top w:val="single" w:sz="4" w:space="0" w:color="auto"/>
              <w:left w:val="single" w:sz="4" w:space="0" w:color="auto"/>
              <w:bottom w:val="single" w:sz="4" w:space="0" w:color="auto"/>
              <w:right w:val="single" w:sz="4" w:space="0" w:color="auto"/>
            </w:tcBorders>
          </w:tcPr>
          <w:p w14:paraId="34A939F7" w14:textId="77777777" w:rsidR="00167D1A" w:rsidRDefault="00167D1A">
            <w:pPr>
              <w:tabs>
                <w:tab w:val="right" w:pos="612"/>
              </w:tabs>
              <w:jc w:val="both"/>
              <w:rPr>
                <w:rFonts w:ascii="Simplified Arabic" w:hAnsi="Simplified Arabic" w:cs="Simplified Arabic"/>
                <w:sz w:val="28"/>
                <w:szCs w:val="28"/>
                <w:rtl/>
              </w:rPr>
            </w:pPr>
            <w:r>
              <w:rPr>
                <w:rFonts w:ascii="Simplified Arabic" w:hAnsi="Simplified Arabic" w:cs="Simplified Arabic"/>
                <w:sz w:val="28"/>
                <w:szCs w:val="28"/>
                <w:rtl/>
              </w:rPr>
              <w:t>نيقولا ماكافيلي : الأمير – تعريب محمد لطفي جمعة – مؤسسة النوري –دمشق ط ثانية 1990م.</w:t>
            </w:r>
          </w:p>
          <w:p w14:paraId="5B218229" w14:textId="77777777" w:rsidR="00167D1A" w:rsidRDefault="00167D1A">
            <w:pPr>
              <w:tabs>
                <w:tab w:val="right" w:pos="612"/>
              </w:tabs>
              <w:jc w:val="both"/>
              <w:rPr>
                <w:rFonts w:ascii="Simplified Arabic" w:hAnsi="Simplified Arabic" w:cs="Simplified Arabic"/>
                <w:sz w:val="28"/>
                <w:szCs w:val="28"/>
                <w:rtl/>
              </w:rPr>
            </w:pPr>
            <w:r>
              <w:rPr>
                <w:rFonts w:ascii="Simplified Arabic" w:hAnsi="Simplified Arabic" w:cs="Simplified Arabic"/>
                <w:sz w:val="28"/>
                <w:szCs w:val="28"/>
                <w:rtl/>
              </w:rPr>
              <w:t>جان جاك روسو: العقد الاجتماعي – مبادئ الحقوق السياسية – نقله للعربية عادل زعيتر ، مؤسسة الابحاث العربية طبعة ثانية 1995م .</w:t>
            </w:r>
          </w:p>
          <w:p w14:paraId="2F8B3909" w14:textId="77777777" w:rsidR="00167D1A" w:rsidRDefault="00167D1A">
            <w:pPr>
              <w:tabs>
                <w:tab w:val="right" w:pos="612"/>
              </w:tabs>
              <w:jc w:val="both"/>
              <w:rPr>
                <w:rFonts w:ascii="Simplified Arabic" w:hAnsi="Simplified Arabic" w:cs="Simplified Arabic"/>
                <w:sz w:val="28"/>
                <w:szCs w:val="28"/>
              </w:rPr>
            </w:pPr>
          </w:p>
        </w:tc>
      </w:tr>
      <w:tr w:rsidR="00167D1A" w14:paraId="0C4A96AE" w14:textId="77777777" w:rsidTr="00167D1A">
        <w:tc>
          <w:tcPr>
            <w:tcW w:w="334" w:type="dxa"/>
            <w:tcBorders>
              <w:top w:val="single" w:sz="4" w:space="0" w:color="auto"/>
              <w:left w:val="single" w:sz="4" w:space="0" w:color="auto"/>
              <w:bottom w:val="single" w:sz="4" w:space="0" w:color="auto"/>
              <w:right w:val="single" w:sz="4" w:space="0" w:color="auto"/>
            </w:tcBorders>
          </w:tcPr>
          <w:p w14:paraId="2C648C0C" w14:textId="77777777" w:rsidR="00167D1A" w:rsidRDefault="00167D1A">
            <w:pPr>
              <w:rPr>
                <w:rFonts w:ascii="Simplified Arabic" w:hAnsi="Simplified Arabic" w:cs="Simplified Arabic"/>
                <w:sz w:val="28"/>
                <w:szCs w:val="28"/>
                <w:lang w:bidi="ar-JO"/>
              </w:rPr>
            </w:pPr>
          </w:p>
        </w:tc>
        <w:tc>
          <w:tcPr>
            <w:tcW w:w="8188" w:type="dxa"/>
            <w:tcBorders>
              <w:top w:val="single" w:sz="4" w:space="0" w:color="auto"/>
              <w:left w:val="single" w:sz="4" w:space="0" w:color="auto"/>
              <w:bottom w:val="single" w:sz="4" w:space="0" w:color="auto"/>
              <w:right w:val="single" w:sz="4" w:space="0" w:color="auto"/>
            </w:tcBorders>
          </w:tcPr>
          <w:p w14:paraId="285D7816" w14:textId="77777777" w:rsidR="00167D1A" w:rsidRDefault="00167D1A">
            <w:pPr>
              <w:rPr>
                <w:rFonts w:ascii="Simplified Arabic" w:hAnsi="Simplified Arabic" w:cs="Simplified Arabic"/>
                <w:sz w:val="28"/>
                <w:szCs w:val="28"/>
                <w:rtl/>
              </w:rPr>
            </w:pPr>
            <w:r>
              <w:rPr>
                <w:rFonts w:ascii="Simplified Arabic" w:hAnsi="Simplified Arabic" w:cs="Simplified Arabic"/>
                <w:sz w:val="28"/>
                <w:szCs w:val="28"/>
                <w:rtl/>
              </w:rPr>
              <w:t>مونتغمري وات : الفكر السياسي الاسلامي " المفاهيم الاساسية – ترجمة : صبحي حديدي ( دار الحداثة –بيروت ، طبعة أولى 1981.</w:t>
            </w:r>
          </w:p>
          <w:p w14:paraId="24D4A1A9" w14:textId="77777777" w:rsidR="00167D1A" w:rsidRDefault="00167D1A">
            <w:pPr>
              <w:tabs>
                <w:tab w:val="right" w:pos="612"/>
              </w:tabs>
              <w:jc w:val="both"/>
              <w:rPr>
                <w:rFonts w:ascii="Simplified Arabic" w:hAnsi="Simplified Arabic" w:cs="Simplified Arabic"/>
                <w:sz w:val="28"/>
                <w:szCs w:val="28"/>
              </w:rPr>
            </w:pPr>
          </w:p>
        </w:tc>
      </w:tr>
      <w:tr w:rsidR="00167D1A" w14:paraId="774BDA5F" w14:textId="77777777" w:rsidTr="00167D1A">
        <w:tc>
          <w:tcPr>
            <w:tcW w:w="334" w:type="dxa"/>
            <w:tcBorders>
              <w:top w:val="single" w:sz="4" w:space="0" w:color="auto"/>
              <w:left w:val="single" w:sz="4" w:space="0" w:color="auto"/>
              <w:bottom w:val="single" w:sz="4" w:space="0" w:color="auto"/>
              <w:right w:val="single" w:sz="4" w:space="0" w:color="auto"/>
            </w:tcBorders>
          </w:tcPr>
          <w:p w14:paraId="2483533A" w14:textId="77777777" w:rsidR="00167D1A" w:rsidRDefault="00167D1A">
            <w:pPr>
              <w:rPr>
                <w:rFonts w:ascii="Simplified Arabic" w:hAnsi="Simplified Arabic" w:cs="Simplified Arabic"/>
                <w:sz w:val="28"/>
                <w:szCs w:val="28"/>
                <w:lang w:bidi="ar-JO"/>
              </w:rPr>
            </w:pPr>
          </w:p>
        </w:tc>
        <w:tc>
          <w:tcPr>
            <w:tcW w:w="8188" w:type="dxa"/>
            <w:tcBorders>
              <w:top w:val="single" w:sz="4" w:space="0" w:color="auto"/>
              <w:left w:val="single" w:sz="4" w:space="0" w:color="auto"/>
              <w:bottom w:val="single" w:sz="4" w:space="0" w:color="auto"/>
              <w:right w:val="single" w:sz="4" w:space="0" w:color="auto"/>
            </w:tcBorders>
          </w:tcPr>
          <w:p w14:paraId="5D1C8C85" w14:textId="77777777" w:rsidR="00167D1A" w:rsidRDefault="00167D1A">
            <w:pPr>
              <w:rPr>
                <w:rFonts w:ascii="Simplified Arabic" w:hAnsi="Simplified Arabic" w:cs="Simplified Arabic"/>
                <w:sz w:val="28"/>
                <w:szCs w:val="28"/>
                <w:rtl/>
                <w:lang w:bidi="ar-JO"/>
              </w:rPr>
            </w:pPr>
            <w:r>
              <w:rPr>
                <w:rFonts w:ascii="Simplified Arabic" w:hAnsi="Simplified Arabic" w:cs="Simplified Arabic"/>
                <w:sz w:val="28"/>
                <w:szCs w:val="28"/>
                <w:rtl/>
              </w:rPr>
              <w:t>مارسيل بوازار : إنسانية الاسلام</w:t>
            </w:r>
            <w:r>
              <w:rPr>
                <w:rFonts w:ascii="Simplified Arabic" w:hAnsi="Simplified Arabic" w:cs="Simplified Arabic"/>
                <w:sz w:val="28"/>
                <w:szCs w:val="28"/>
                <w:rtl/>
                <w:lang w:bidi="ar-JO"/>
              </w:rPr>
              <w:t xml:space="preserve"> ( طبعة أولى – 1980، منشورات دار الآداب – بيروت . ترجمة د : عفيف دمشقية </w:t>
            </w:r>
          </w:p>
          <w:p w14:paraId="2B47A9DA" w14:textId="77777777" w:rsidR="00167D1A" w:rsidRDefault="00167D1A">
            <w:pPr>
              <w:rPr>
                <w:rFonts w:ascii="Simplified Arabic" w:hAnsi="Simplified Arabic" w:cs="Simplified Arabic"/>
                <w:sz w:val="28"/>
                <w:szCs w:val="28"/>
                <w:lang w:bidi="ar-JO"/>
              </w:rPr>
            </w:pPr>
          </w:p>
        </w:tc>
      </w:tr>
      <w:tr w:rsidR="00167D1A" w14:paraId="330E94D1" w14:textId="77777777" w:rsidTr="00167D1A">
        <w:tc>
          <w:tcPr>
            <w:tcW w:w="334" w:type="dxa"/>
            <w:tcBorders>
              <w:top w:val="single" w:sz="4" w:space="0" w:color="auto"/>
              <w:left w:val="single" w:sz="4" w:space="0" w:color="auto"/>
              <w:bottom w:val="single" w:sz="4" w:space="0" w:color="auto"/>
              <w:right w:val="single" w:sz="4" w:space="0" w:color="auto"/>
            </w:tcBorders>
          </w:tcPr>
          <w:p w14:paraId="340567F9" w14:textId="77777777" w:rsidR="00167D1A" w:rsidRDefault="00167D1A">
            <w:pPr>
              <w:rPr>
                <w:rFonts w:ascii="Simplified Arabic" w:hAnsi="Simplified Arabic" w:cs="Simplified Arabic"/>
                <w:sz w:val="28"/>
                <w:szCs w:val="28"/>
                <w:lang w:bidi="ar-JO"/>
              </w:rPr>
            </w:pPr>
          </w:p>
        </w:tc>
        <w:tc>
          <w:tcPr>
            <w:tcW w:w="8188" w:type="dxa"/>
            <w:tcBorders>
              <w:top w:val="single" w:sz="4" w:space="0" w:color="auto"/>
              <w:left w:val="single" w:sz="4" w:space="0" w:color="auto"/>
              <w:bottom w:val="single" w:sz="4" w:space="0" w:color="auto"/>
              <w:right w:val="single" w:sz="4" w:space="0" w:color="auto"/>
            </w:tcBorders>
          </w:tcPr>
          <w:p w14:paraId="4E727FDE" w14:textId="77777777" w:rsidR="00167D1A" w:rsidRDefault="00167D1A">
            <w:pPr>
              <w:rPr>
                <w:rFonts w:ascii="Simplified Arabic" w:hAnsi="Simplified Arabic" w:cs="Simplified Arabic"/>
                <w:sz w:val="28"/>
                <w:szCs w:val="28"/>
                <w:rtl/>
              </w:rPr>
            </w:pPr>
            <w:r>
              <w:rPr>
                <w:rFonts w:ascii="Simplified Arabic" w:hAnsi="Simplified Arabic" w:cs="Simplified Arabic"/>
                <w:sz w:val="28"/>
                <w:szCs w:val="28"/>
                <w:rtl/>
              </w:rPr>
              <w:t xml:space="preserve">الخضر حسين ( الأمام الأكبر شيخ الازهر ) : مشاهد برلين ، الدار الحسينية ، الطبعة الأولى – 1998م . </w:t>
            </w:r>
          </w:p>
          <w:p w14:paraId="19A03B45" w14:textId="77777777" w:rsidR="00167D1A" w:rsidRDefault="00167D1A">
            <w:pPr>
              <w:rPr>
                <w:rFonts w:ascii="Simplified Arabic" w:hAnsi="Simplified Arabic" w:cs="Simplified Arabic"/>
                <w:sz w:val="28"/>
                <w:szCs w:val="28"/>
              </w:rPr>
            </w:pPr>
          </w:p>
        </w:tc>
      </w:tr>
      <w:tr w:rsidR="00167D1A" w14:paraId="0D9EB07F" w14:textId="77777777" w:rsidTr="00167D1A">
        <w:tc>
          <w:tcPr>
            <w:tcW w:w="334" w:type="dxa"/>
            <w:tcBorders>
              <w:top w:val="single" w:sz="4" w:space="0" w:color="auto"/>
              <w:left w:val="single" w:sz="4" w:space="0" w:color="auto"/>
              <w:bottom w:val="single" w:sz="4" w:space="0" w:color="auto"/>
              <w:right w:val="single" w:sz="4" w:space="0" w:color="auto"/>
            </w:tcBorders>
          </w:tcPr>
          <w:p w14:paraId="516FEC18" w14:textId="77777777" w:rsidR="00167D1A" w:rsidRDefault="00167D1A">
            <w:pPr>
              <w:rPr>
                <w:rFonts w:ascii="Simplified Arabic" w:hAnsi="Simplified Arabic" w:cs="Simplified Arabic"/>
                <w:sz w:val="28"/>
                <w:szCs w:val="28"/>
                <w:lang w:bidi="ar-JO"/>
              </w:rPr>
            </w:pPr>
          </w:p>
        </w:tc>
        <w:tc>
          <w:tcPr>
            <w:tcW w:w="8188" w:type="dxa"/>
            <w:tcBorders>
              <w:top w:val="single" w:sz="4" w:space="0" w:color="auto"/>
              <w:left w:val="single" w:sz="4" w:space="0" w:color="auto"/>
              <w:bottom w:val="single" w:sz="4" w:space="0" w:color="auto"/>
              <w:right w:val="single" w:sz="4" w:space="0" w:color="auto"/>
            </w:tcBorders>
          </w:tcPr>
          <w:p w14:paraId="4DC12A36" w14:textId="77777777" w:rsidR="00167D1A" w:rsidRDefault="00167D1A">
            <w:pPr>
              <w:rPr>
                <w:rFonts w:ascii="Simplified Arabic" w:hAnsi="Simplified Arabic" w:cs="Simplified Arabic"/>
                <w:sz w:val="28"/>
                <w:szCs w:val="28"/>
                <w:rtl/>
              </w:rPr>
            </w:pPr>
            <w:r>
              <w:rPr>
                <w:rFonts w:ascii="Simplified Arabic" w:hAnsi="Simplified Arabic" w:cs="Simplified Arabic"/>
                <w:sz w:val="28"/>
                <w:szCs w:val="28"/>
                <w:rtl/>
              </w:rPr>
              <w:t xml:space="preserve">عمر فروخ : العرب في حضارتهم وثقافتهم ، دار العلم للملايين –بيروت طبعة  ثانية 1981م . </w:t>
            </w:r>
          </w:p>
          <w:p w14:paraId="067D3D20" w14:textId="77777777" w:rsidR="00167D1A" w:rsidRDefault="00167D1A">
            <w:pPr>
              <w:rPr>
                <w:rFonts w:ascii="Simplified Arabic" w:hAnsi="Simplified Arabic" w:cs="Simplified Arabic"/>
                <w:sz w:val="28"/>
                <w:szCs w:val="28"/>
              </w:rPr>
            </w:pPr>
          </w:p>
        </w:tc>
      </w:tr>
      <w:tr w:rsidR="00167D1A" w14:paraId="7B1C3B40" w14:textId="77777777" w:rsidTr="00167D1A">
        <w:tc>
          <w:tcPr>
            <w:tcW w:w="334" w:type="dxa"/>
            <w:tcBorders>
              <w:top w:val="single" w:sz="4" w:space="0" w:color="auto"/>
              <w:left w:val="single" w:sz="4" w:space="0" w:color="auto"/>
              <w:bottom w:val="single" w:sz="4" w:space="0" w:color="auto"/>
              <w:right w:val="single" w:sz="4" w:space="0" w:color="auto"/>
            </w:tcBorders>
          </w:tcPr>
          <w:p w14:paraId="1BE5B0A3" w14:textId="77777777" w:rsidR="00167D1A" w:rsidRDefault="00167D1A">
            <w:pPr>
              <w:rPr>
                <w:rFonts w:ascii="Simplified Arabic" w:hAnsi="Simplified Arabic" w:cs="Simplified Arabic"/>
                <w:sz w:val="28"/>
                <w:szCs w:val="28"/>
                <w:lang w:bidi="ar-JO"/>
              </w:rPr>
            </w:pPr>
          </w:p>
        </w:tc>
        <w:tc>
          <w:tcPr>
            <w:tcW w:w="8188" w:type="dxa"/>
            <w:tcBorders>
              <w:top w:val="single" w:sz="4" w:space="0" w:color="auto"/>
              <w:left w:val="single" w:sz="4" w:space="0" w:color="auto"/>
              <w:bottom w:val="single" w:sz="4" w:space="0" w:color="auto"/>
              <w:right w:val="single" w:sz="4" w:space="0" w:color="auto"/>
            </w:tcBorders>
          </w:tcPr>
          <w:p w14:paraId="55B60F0B" w14:textId="77777777" w:rsidR="00167D1A" w:rsidRDefault="00167D1A">
            <w:pPr>
              <w:rPr>
                <w:rFonts w:ascii="Simplified Arabic" w:hAnsi="Simplified Arabic" w:cs="Simplified Arabic"/>
                <w:sz w:val="28"/>
                <w:szCs w:val="28"/>
                <w:rtl/>
              </w:rPr>
            </w:pPr>
            <w:r>
              <w:rPr>
                <w:rFonts w:ascii="Simplified Arabic" w:hAnsi="Simplified Arabic" w:cs="Simplified Arabic"/>
                <w:sz w:val="28"/>
                <w:szCs w:val="28"/>
                <w:rtl/>
              </w:rPr>
              <w:t xml:space="preserve">الماوردي : (قاضي القضاة )  الاحكام السلطانية والولايات الدينية – دار الكتب العلمية –بيروت طبعة أولى  1985م </w:t>
            </w:r>
          </w:p>
          <w:p w14:paraId="446BEAD1" w14:textId="77777777" w:rsidR="00167D1A" w:rsidRDefault="00167D1A">
            <w:pPr>
              <w:rPr>
                <w:rFonts w:ascii="Simplified Arabic" w:hAnsi="Simplified Arabic" w:cs="Simplified Arabic"/>
                <w:sz w:val="28"/>
                <w:szCs w:val="28"/>
              </w:rPr>
            </w:pPr>
          </w:p>
        </w:tc>
      </w:tr>
      <w:tr w:rsidR="00167D1A" w14:paraId="78E3C9E9" w14:textId="77777777" w:rsidTr="00167D1A">
        <w:tc>
          <w:tcPr>
            <w:tcW w:w="334" w:type="dxa"/>
            <w:tcBorders>
              <w:top w:val="single" w:sz="4" w:space="0" w:color="auto"/>
              <w:left w:val="single" w:sz="4" w:space="0" w:color="auto"/>
              <w:bottom w:val="single" w:sz="4" w:space="0" w:color="auto"/>
              <w:right w:val="single" w:sz="4" w:space="0" w:color="auto"/>
            </w:tcBorders>
          </w:tcPr>
          <w:p w14:paraId="0519F29A" w14:textId="77777777" w:rsidR="00167D1A" w:rsidRDefault="00167D1A">
            <w:pPr>
              <w:rPr>
                <w:rFonts w:ascii="Simplified Arabic" w:hAnsi="Simplified Arabic" w:cs="Simplified Arabic"/>
                <w:sz w:val="28"/>
                <w:szCs w:val="28"/>
                <w:lang w:bidi="ar-JO"/>
              </w:rPr>
            </w:pPr>
          </w:p>
        </w:tc>
        <w:tc>
          <w:tcPr>
            <w:tcW w:w="8188" w:type="dxa"/>
            <w:tcBorders>
              <w:top w:val="single" w:sz="4" w:space="0" w:color="auto"/>
              <w:left w:val="single" w:sz="4" w:space="0" w:color="auto"/>
              <w:bottom w:val="single" w:sz="4" w:space="0" w:color="auto"/>
              <w:right w:val="single" w:sz="4" w:space="0" w:color="auto"/>
            </w:tcBorders>
          </w:tcPr>
          <w:p w14:paraId="4F7CA43C" w14:textId="77777777" w:rsidR="00167D1A" w:rsidRDefault="00167D1A">
            <w:pPr>
              <w:rPr>
                <w:rFonts w:ascii="Simplified Arabic" w:hAnsi="Simplified Arabic" w:cs="Simplified Arabic"/>
                <w:sz w:val="28"/>
                <w:szCs w:val="28"/>
                <w:rtl/>
              </w:rPr>
            </w:pPr>
            <w:r>
              <w:rPr>
                <w:rFonts w:ascii="Simplified Arabic" w:hAnsi="Simplified Arabic" w:cs="Simplified Arabic"/>
                <w:sz w:val="28"/>
                <w:szCs w:val="28"/>
                <w:rtl/>
              </w:rPr>
              <w:t>ابو يعلى الفرا : الاحكام السلطانية ( تحقيق محمد ابو فارس – دكتوراه في السياسة الشرعية ) ناشر وزارة الاوقاف –الاردن  طبعة أولى 1980</w:t>
            </w:r>
          </w:p>
          <w:p w14:paraId="7BB564AA" w14:textId="77777777" w:rsidR="00167D1A" w:rsidRDefault="00167D1A">
            <w:pPr>
              <w:rPr>
                <w:rFonts w:ascii="Simplified Arabic" w:hAnsi="Simplified Arabic" w:cs="Simplified Arabic"/>
                <w:sz w:val="28"/>
                <w:szCs w:val="28"/>
              </w:rPr>
            </w:pPr>
          </w:p>
        </w:tc>
      </w:tr>
      <w:tr w:rsidR="00167D1A" w14:paraId="4F92BAB3" w14:textId="77777777" w:rsidTr="00167D1A">
        <w:tc>
          <w:tcPr>
            <w:tcW w:w="334" w:type="dxa"/>
            <w:tcBorders>
              <w:top w:val="single" w:sz="4" w:space="0" w:color="auto"/>
              <w:left w:val="single" w:sz="4" w:space="0" w:color="auto"/>
              <w:bottom w:val="single" w:sz="4" w:space="0" w:color="auto"/>
              <w:right w:val="single" w:sz="4" w:space="0" w:color="auto"/>
            </w:tcBorders>
          </w:tcPr>
          <w:p w14:paraId="55C5EF19" w14:textId="77777777" w:rsidR="00167D1A" w:rsidRDefault="00167D1A">
            <w:pPr>
              <w:rPr>
                <w:rFonts w:ascii="Simplified Arabic" w:hAnsi="Simplified Arabic" w:cs="Simplified Arabic"/>
                <w:sz w:val="28"/>
                <w:szCs w:val="28"/>
                <w:lang w:bidi="ar-JO"/>
              </w:rPr>
            </w:pPr>
          </w:p>
        </w:tc>
        <w:tc>
          <w:tcPr>
            <w:tcW w:w="8188" w:type="dxa"/>
            <w:tcBorders>
              <w:top w:val="single" w:sz="4" w:space="0" w:color="auto"/>
              <w:left w:val="single" w:sz="4" w:space="0" w:color="auto"/>
              <w:bottom w:val="single" w:sz="4" w:space="0" w:color="auto"/>
              <w:right w:val="single" w:sz="4" w:space="0" w:color="auto"/>
            </w:tcBorders>
          </w:tcPr>
          <w:p w14:paraId="25726AE0" w14:textId="77777777" w:rsidR="00167D1A" w:rsidRDefault="00167D1A">
            <w:pPr>
              <w:rPr>
                <w:rFonts w:ascii="Simplified Arabic" w:hAnsi="Simplified Arabic" w:cs="Simplified Arabic"/>
                <w:sz w:val="28"/>
                <w:szCs w:val="28"/>
                <w:rtl/>
              </w:rPr>
            </w:pPr>
            <w:r>
              <w:rPr>
                <w:rFonts w:ascii="Simplified Arabic" w:hAnsi="Simplified Arabic" w:cs="Simplified Arabic"/>
                <w:sz w:val="28"/>
                <w:szCs w:val="28"/>
                <w:rtl/>
              </w:rPr>
              <w:t>طوغان محمدي الاشرفي : المقدمة السلطانية في السياسة الشرعية ( مكتبة الزهراء – القاهرة ، طبعة أولى 1997م .</w:t>
            </w:r>
          </w:p>
          <w:p w14:paraId="317AD038" w14:textId="77777777" w:rsidR="00167D1A" w:rsidRDefault="00167D1A">
            <w:pPr>
              <w:rPr>
                <w:rFonts w:ascii="Simplified Arabic" w:hAnsi="Simplified Arabic" w:cs="Simplified Arabic"/>
                <w:sz w:val="28"/>
                <w:szCs w:val="28"/>
              </w:rPr>
            </w:pPr>
          </w:p>
        </w:tc>
      </w:tr>
      <w:tr w:rsidR="00167D1A" w14:paraId="605B85CC" w14:textId="77777777" w:rsidTr="00167D1A">
        <w:tc>
          <w:tcPr>
            <w:tcW w:w="334" w:type="dxa"/>
            <w:tcBorders>
              <w:top w:val="single" w:sz="4" w:space="0" w:color="auto"/>
              <w:left w:val="single" w:sz="4" w:space="0" w:color="auto"/>
              <w:bottom w:val="single" w:sz="4" w:space="0" w:color="auto"/>
              <w:right w:val="single" w:sz="4" w:space="0" w:color="auto"/>
            </w:tcBorders>
          </w:tcPr>
          <w:p w14:paraId="4B11545F" w14:textId="77777777" w:rsidR="00167D1A" w:rsidRDefault="00167D1A">
            <w:pPr>
              <w:rPr>
                <w:rFonts w:ascii="Simplified Arabic" w:hAnsi="Simplified Arabic" w:cs="Simplified Arabic"/>
                <w:sz w:val="28"/>
                <w:szCs w:val="28"/>
                <w:lang w:bidi="ar-JO"/>
              </w:rPr>
            </w:pPr>
          </w:p>
        </w:tc>
        <w:tc>
          <w:tcPr>
            <w:tcW w:w="8188" w:type="dxa"/>
            <w:tcBorders>
              <w:top w:val="single" w:sz="4" w:space="0" w:color="auto"/>
              <w:left w:val="single" w:sz="4" w:space="0" w:color="auto"/>
              <w:bottom w:val="single" w:sz="4" w:space="0" w:color="auto"/>
              <w:right w:val="single" w:sz="4" w:space="0" w:color="auto"/>
            </w:tcBorders>
            <w:hideMark/>
          </w:tcPr>
          <w:p w14:paraId="72DE9733" w14:textId="77777777" w:rsidR="00167D1A" w:rsidRDefault="00167D1A">
            <w:pPr>
              <w:rPr>
                <w:rFonts w:ascii="Simplified Arabic" w:hAnsi="Simplified Arabic" w:cs="Simplified Arabic"/>
                <w:sz w:val="28"/>
                <w:szCs w:val="28"/>
              </w:rPr>
            </w:pPr>
            <w:r>
              <w:rPr>
                <w:rFonts w:ascii="Simplified Arabic" w:hAnsi="Simplified Arabic" w:cs="Simplified Arabic"/>
                <w:sz w:val="28"/>
                <w:szCs w:val="28"/>
                <w:rtl/>
              </w:rPr>
              <w:t>العز بن عبدالسلام ( قاضي القضاة) : قواعد الأحكام في مصالح الآنام (دار المعرفة –بيروت طبعة أولى بدون ت .</w:t>
            </w:r>
          </w:p>
        </w:tc>
      </w:tr>
      <w:tr w:rsidR="00167D1A" w14:paraId="4A0732AD" w14:textId="77777777" w:rsidTr="00167D1A">
        <w:tc>
          <w:tcPr>
            <w:tcW w:w="334" w:type="dxa"/>
            <w:tcBorders>
              <w:top w:val="single" w:sz="4" w:space="0" w:color="auto"/>
              <w:left w:val="single" w:sz="4" w:space="0" w:color="auto"/>
              <w:bottom w:val="single" w:sz="4" w:space="0" w:color="auto"/>
              <w:right w:val="single" w:sz="4" w:space="0" w:color="auto"/>
            </w:tcBorders>
          </w:tcPr>
          <w:p w14:paraId="3228D022" w14:textId="77777777" w:rsidR="00167D1A" w:rsidRDefault="00167D1A">
            <w:pPr>
              <w:rPr>
                <w:rFonts w:ascii="Simplified Arabic" w:hAnsi="Simplified Arabic" w:cs="Simplified Arabic"/>
                <w:sz w:val="28"/>
                <w:szCs w:val="28"/>
                <w:lang w:bidi="ar-JO"/>
              </w:rPr>
            </w:pPr>
          </w:p>
        </w:tc>
        <w:tc>
          <w:tcPr>
            <w:tcW w:w="8188" w:type="dxa"/>
            <w:tcBorders>
              <w:top w:val="single" w:sz="4" w:space="0" w:color="auto"/>
              <w:left w:val="single" w:sz="4" w:space="0" w:color="auto"/>
              <w:bottom w:val="single" w:sz="4" w:space="0" w:color="auto"/>
              <w:right w:val="single" w:sz="4" w:space="0" w:color="auto"/>
            </w:tcBorders>
            <w:hideMark/>
          </w:tcPr>
          <w:p w14:paraId="62C566D7" w14:textId="77777777" w:rsidR="00167D1A" w:rsidRDefault="00167D1A">
            <w:pPr>
              <w:rPr>
                <w:rFonts w:ascii="Simplified Arabic" w:hAnsi="Simplified Arabic" w:cs="Simplified Arabic"/>
                <w:sz w:val="28"/>
                <w:szCs w:val="28"/>
              </w:rPr>
            </w:pPr>
            <w:r>
              <w:rPr>
                <w:rFonts w:ascii="Simplified Arabic" w:hAnsi="Simplified Arabic" w:cs="Simplified Arabic"/>
                <w:sz w:val="28"/>
                <w:szCs w:val="28"/>
                <w:rtl/>
              </w:rPr>
              <w:t xml:space="preserve">علال الفاسي : مقاصد الشريعة الاسلامية ومكارمها ( مكتبة الوحدة العربية – الدار البيضاء طبعة أولى 1963م . </w:t>
            </w:r>
          </w:p>
        </w:tc>
      </w:tr>
      <w:tr w:rsidR="00167D1A" w14:paraId="3E423E05" w14:textId="77777777" w:rsidTr="00167D1A">
        <w:tc>
          <w:tcPr>
            <w:tcW w:w="334" w:type="dxa"/>
            <w:tcBorders>
              <w:top w:val="single" w:sz="4" w:space="0" w:color="auto"/>
              <w:left w:val="single" w:sz="4" w:space="0" w:color="auto"/>
              <w:bottom w:val="single" w:sz="4" w:space="0" w:color="auto"/>
              <w:right w:val="single" w:sz="4" w:space="0" w:color="auto"/>
            </w:tcBorders>
          </w:tcPr>
          <w:p w14:paraId="112FF842" w14:textId="77777777" w:rsidR="00167D1A" w:rsidRDefault="00167D1A">
            <w:pPr>
              <w:rPr>
                <w:rFonts w:ascii="Simplified Arabic" w:hAnsi="Simplified Arabic" w:cs="Simplified Arabic"/>
                <w:sz w:val="28"/>
                <w:szCs w:val="28"/>
                <w:lang w:bidi="ar-JO"/>
              </w:rPr>
            </w:pPr>
          </w:p>
        </w:tc>
        <w:tc>
          <w:tcPr>
            <w:tcW w:w="8188" w:type="dxa"/>
            <w:tcBorders>
              <w:top w:val="single" w:sz="4" w:space="0" w:color="auto"/>
              <w:left w:val="single" w:sz="4" w:space="0" w:color="auto"/>
              <w:bottom w:val="single" w:sz="4" w:space="0" w:color="auto"/>
              <w:right w:val="single" w:sz="4" w:space="0" w:color="auto"/>
            </w:tcBorders>
            <w:hideMark/>
          </w:tcPr>
          <w:p w14:paraId="7853B48B" w14:textId="77777777" w:rsidR="00167D1A" w:rsidRDefault="00167D1A">
            <w:pPr>
              <w:rPr>
                <w:rFonts w:ascii="Simplified Arabic" w:hAnsi="Simplified Arabic" w:cs="Simplified Arabic"/>
                <w:sz w:val="28"/>
                <w:szCs w:val="28"/>
              </w:rPr>
            </w:pPr>
            <w:r>
              <w:rPr>
                <w:rFonts w:ascii="Simplified Arabic" w:hAnsi="Simplified Arabic" w:cs="Simplified Arabic"/>
                <w:sz w:val="28"/>
                <w:szCs w:val="28"/>
                <w:rtl/>
              </w:rPr>
              <w:t xml:space="preserve">الدريني : محمد فتحي ( عميد الشريعة في دمشق) ، نظرية التعسف في استعمال الحق في الفقه الإسلامي ، طبع جامعة دمشق - طبعة أولى 1967م </w:t>
            </w:r>
          </w:p>
        </w:tc>
      </w:tr>
      <w:tr w:rsidR="00167D1A" w14:paraId="30044146" w14:textId="77777777" w:rsidTr="00167D1A">
        <w:tc>
          <w:tcPr>
            <w:tcW w:w="334" w:type="dxa"/>
            <w:tcBorders>
              <w:top w:val="single" w:sz="4" w:space="0" w:color="auto"/>
              <w:left w:val="single" w:sz="4" w:space="0" w:color="auto"/>
              <w:bottom w:val="single" w:sz="4" w:space="0" w:color="auto"/>
              <w:right w:val="single" w:sz="4" w:space="0" w:color="auto"/>
            </w:tcBorders>
          </w:tcPr>
          <w:p w14:paraId="0E5213AC" w14:textId="77777777" w:rsidR="00167D1A" w:rsidRDefault="00167D1A">
            <w:pPr>
              <w:rPr>
                <w:rFonts w:ascii="Simplified Arabic" w:hAnsi="Simplified Arabic" w:cs="Simplified Arabic"/>
                <w:sz w:val="28"/>
                <w:szCs w:val="28"/>
                <w:lang w:bidi="ar-JO"/>
              </w:rPr>
            </w:pPr>
          </w:p>
        </w:tc>
        <w:tc>
          <w:tcPr>
            <w:tcW w:w="8188" w:type="dxa"/>
            <w:tcBorders>
              <w:top w:val="single" w:sz="4" w:space="0" w:color="auto"/>
              <w:left w:val="single" w:sz="4" w:space="0" w:color="auto"/>
              <w:bottom w:val="single" w:sz="4" w:space="0" w:color="auto"/>
              <w:right w:val="single" w:sz="4" w:space="0" w:color="auto"/>
            </w:tcBorders>
            <w:hideMark/>
          </w:tcPr>
          <w:p w14:paraId="7DC95664" w14:textId="77777777" w:rsidR="00167D1A" w:rsidRDefault="00167D1A">
            <w:pPr>
              <w:rPr>
                <w:rFonts w:ascii="Simplified Arabic" w:hAnsi="Simplified Arabic" w:cs="Simplified Arabic"/>
                <w:sz w:val="28"/>
                <w:szCs w:val="28"/>
              </w:rPr>
            </w:pPr>
            <w:r>
              <w:rPr>
                <w:rFonts w:ascii="Simplified Arabic" w:hAnsi="Simplified Arabic" w:cs="Simplified Arabic"/>
                <w:sz w:val="28"/>
                <w:szCs w:val="28"/>
                <w:rtl/>
              </w:rPr>
              <w:t>الدريني : __________ : خصائص التشريع الاسلامي في السياسة والحكم ، مؤسسة الرسالة طبعة أولى 1985م .</w:t>
            </w:r>
          </w:p>
        </w:tc>
      </w:tr>
      <w:tr w:rsidR="00167D1A" w14:paraId="492F3C65" w14:textId="77777777" w:rsidTr="00167D1A">
        <w:tc>
          <w:tcPr>
            <w:tcW w:w="334" w:type="dxa"/>
            <w:tcBorders>
              <w:top w:val="single" w:sz="4" w:space="0" w:color="auto"/>
              <w:left w:val="single" w:sz="4" w:space="0" w:color="auto"/>
              <w:bottom w:val="single" w:sz="4" w:space="0" w:color="auto"/>
              <w:right w:val="single" w:sz="4" w:space="0" w:color="auto"/>
            </w:tcBorders>
          </w:tcPr>
          <w:p w14:paraId="2E48F984" w14:textId="77777777" w:rsidR="00167D1A" w:rsidRDefault="00167D1A">
            <w:pPr>
              <w:rPr>
                <w:rFonts w:ascii="Simplified Arabic" w:hAnsi="Simplified Arabic" w:cs="Simplified Arabic"/>
                <w:sz w:val="28"/>
                <w:szCs w:val="28"/>
                <w:lang w:bidi="ar-JO"/>
              </w:rPr>
            </w:pPr>
          </w:p>
        </w:tc>
        <w:tc>
          <w:tcPr>
            <w:tcW w:w="8188" w:type="dxa"/>
            <w:tcBorders>
              <w:top w:val="single" w:sz="4" w:space="0" w:color="auto"/>
              <w:left w:val="single" w:sz="4" w:space="0" w:color="auto"/>
              <w:bottom w:val="single" w:sz="4" w:space="0" w:color="auto"/>
              <w:right w:val="single" w:sz="4" w:space="0" w:color="auto"/>
            </w:tcBorders>
            <w:hideMark/>
          </w:tcPr>
          <w:p w14:paraId="409903B0" w14:textId="77777777" w:rsidR="00167D1A" w:rsidRDefault="00167D1A">
            <w:pPr>
              <w:rPr>
                <w:rFonts w:ascii="Simplified Arabic" w:hAnsi="Simplified Arabic" w:cs="Simplified Arabic"/>
                <w:sz w:val="28"/>
                <w:szCs w:val="28"/>
                <w:lang w:bidi="ar-JO"/>
              </w:rPr>
            </w:pPr>
            <w:r>
              <w:rPr>
                <w:rFonts w:ascii="Simplified Arabic" w:hAnsi="Simplified Arabic" w:cs="Simplified Arabic"/>
                <w:sz w:val="28"/>
                <w:szCs w:val="28"/>
                <w:rtl/>
                <w:lang w:bidi="ar-JO"/>
              </w:rPr>
              <w:t>محمد أبو زهرة ( أكبر علماء الشريعة في عصر) : خاتم النبيين ، دار التراث – بيروت طبعة أولى – 1972م .</w:t>
            </w:r>
          </w:p>
        </w:tc>
      </w:tr>
      <w:tr w:rsidR="00167D1A" w14:paraId="22251056" w14:textId="77777777" w:rsidTr="00167D1A">
        <w:tc>
          <w:tcPr>
            <w:tcW w:w="334" w:type="dxa"/>
            <w:tcBorders>
              <w:top w:val="single" w:sz="4" w:space="0" w:color="auto"/>
              <w:left w:val="single" w:sz="4" w:space="0" w:color="auto"/>
              <w:bottom w:val="single" w:sz="4" w:space="0" w:color="auto"/>
              <w:right w:val="single" w:sz="4" w:space="0" w:color="auto"/>
            </w:tcBorders>
          </w:tcPr>
          <w:p w14:paraId="342CD724" w14:textId="77777777" w:rsidR="00167D1A" w:rsidRDefault="00167D1A">
            <w:pPr>
              <w:rPr>
                <w:rFonts w:ascii="Simplified Arabic" w:hAnsi="Simplified Arabic" w:cs="Simplified Arabic"/>
                <w:sz w:val="28"/>
                <w:szCs w:val="28"/>
                <w:lang w:bidi="ar-JO"/>
              </w:rPr>
            </w:pPr>
          </w:p>
        </w:tc>
        <w:tc>
          <w:tcPr>
            <w:tcW w:w="8188" w:type="dxa"/>
            <w:tcBorders>
              <w:top w:val="single" w:sz="4" w:space="0" w:color="auto"/>
              <w:left w:val="single" w:sz="4" w:space="0" w:color="auto"/>
              <w:bottom w:val="single" w:sz="4" w:space="0" w:color="auto"/>
              <w:right w:val="single" w:sz="4" w:space="0" w:color="auto"/>
            </w:tcBorders>
            <w:hideMark/>
          </w:tcPr>
          <w:p w14:paraId="374661DC" w14:textId="77777777" w:rsidR="00167D1A" w:rsidRDefault="00167D1A">
            <w:pPr>
              <w:rPr>
                <w:rFonts w:ascii="Simplified Arabic" w:hAnsi="Simplified Arabic" w:cs="Simplified Arabic"/>
                <w:sz w:val="28"/>
                <w:szCs w:val="28"/>
                <w:lang w:bidi="ar-JO"/>
              </w:rPr>
            </w:pPr>
            <w:r>
              <w:rPr>
                <w:rFonts w:ascii="Simplified Arabic" w:hAnsi="Simplified Arabic" w:cs="Simplified Arabic"/>
                <w:sz w:val="28"/>
                <w:szCs w:val="28"/>
                <w:rtl/>
                <w:lang w:bidi="ar-JO"/>
              </w:rPr>
              <w:t>محمد أحمد الحدأ ( أ . د.مهندس) :  الطبيعة ودورها المباشر وغير المباشر في العمارة شكلاً ومضمونا ( مجلة الباحث الجامعي  -يناير 2007م .</w:t>
            </w:r>
          </w:p>
        </w:tc>
      </w:tr>
      <w:tr w:rsidR="00167D1A" w14:paraId="086A71AC" w14:textId="77777777" w:rsidTr="00167D1A">
        <w:tc>
          <w:tcPr>
            <w:tcW w:w="334" w:type="dxa"/>
            <w:tcBorders>
              <w:top w:val="single" w:sz="4" w:space="0" w:color="auto"/>
              <w:left w:val="single" w:sz="4" w:space="0" w:color="auto"/>
              <w:bottom w:val="single" w:sz="4" w:space="0" w:color="auto"/>
              <w:right w:val="single" w:sz="4" w:space="0" w:color="auto"/>
            </w:tcBorders>
          </w:tcPr>
          <w:p w14:paraId="02F07DCD" w14:textId="77777777" w:rsidR="00167D1A" w:rsidRDefault="00167D1A">
            <w:pPr>
              <w:rPr>
                <w:rFonts w:ascii="Simplified Arabic" w:hAnsi="Simplified Arabic" w:cs="Simplified Arabic"/>
                <w:sz w:val="28"/>
                <w:szCs w:val="28"/>
                <w:lang w:bidi="ar-JO"/>
              </w:rPr>
            </w:pPr>
          </w:p>
        </w:tc>
        <w:tc>
          <w:tcPr>
            <w:tcW w:w="8188" w:type="dxa"/>
            <w:tcBorders>
              <w:top w:val="single" w:sz="4" w:space="0" w:color="auto"/>
              <w:left w:val="single" w:sz="4" w:space="0" w:color="auto"/>
              <w:bottom w:val="single" w:sz="4" w:space="0" w:color="auto"/>
              <w:right w:val="single" w:sz="4" w:space="0" w:color="auto"/>
            </w:tcBorders>
            <w:hideMark/>
          </w:tcPr>
          <w:p w14:paraId="5F16CAAF" w14:textId="77777777" w:rsidR="00167D1A" w:rsidRDefault="00167D1A">
            <w:pPr>
              <w:rPr>
                <w:rFonts w:ascii="Simplified Arabic" w:hAnsi="Simplified Arabic" w:cs="Simplified Arabic"/>
                <w:sz w:val="28"/>
                <w:szCs w:val="28"/>
                <w:lang w:bidi="ar-JO"/>
              </w:rPr>
            </w:pPr>
            <w:r>
              <w:rPr>
                <w:rFonts w:ascii="Simplified Arabic" w:hAnsi="Simplified Arabic" w:cs="Simplified Arabic"/>
                <w:sz w:val="28"/>
                <w:szCs w:val="28"/>
                <w:rtl/>
                <w:lang w:bidi="ar-JO"/>
              </w:rPr>
              <w:t>يحيي حمود : ( دكتور مهندس) : التشكيل المعماري : دار المعارف بمصر – طبعة أولى -1972م .</w:t>
            </w:r>
          </w:p>
        </w:tc>
      </w:tr>
      <w:tr w:rsidR="00167D1A" w14:paraId="03E3A91F" w14:textId="77777777" w:rsidTr="00167D1A">
        <w:tc>
          <w:tcPr>
            <w:tcW w:w="334" w:type="dxa"/>
            <w:tcBorders>
              <w:top w:val="single" w:sz="4" w:space="0" w:color="auto"/>
              <w:left w:val="single" w:sz="4" w:space="0" w:color="auto"/>
              <w:bottom w:val="single" w:sz="4" w:space="0" w:color="auto"/>
              <w:right w:val="single" w:sz="4" w:space="0" w:color="auto"/>
            </w:tcBorders>
          </w:tcPr>
          <w:p w14:paraId="769792A5" w14:textId="77777777" w:rsidR="00167D1A" w:rsidRDefault="00167D1A">
            <w:pPr>
              <w:rPr>
                <w:rFonts w:ascii="Simplified Arabic" w:hAnsi="Simplified Arabic" w:cs="Simplified Arabic"/>
                <w:sz w:val="28"/>
                <w:szCs w:val="28"/>
                <w:lang w:bidi="ar-JO"/>
              </w:rPr>
            </w:pPr>
          </w:p>
        </w:tc>
        <w:tc>
          <w:tcPr>
            <w:tcW w:w="8188" w:type="dxa"/>
            <w:tcBorders>
              <w:top w:val="single" w:sz="4" w:space="0" w:color="auto"/>
              <w:left w:val="single" w:sz="4" w:space="0" w:color="auto"/>
              <w:bottom w:val="single" w:sz="4" w:space="0" w:color="auto"/>
              <w:right w:val="single" w:sz="4" w:space="0" w:color="auto"/>
            </w:tcBorders>
            <w:hideMark/>
          </w:tcPr>
          <w:p w14:paraId="2FE1C8DE" w14:textId="77777777" w:rsidR="00167D1A" w:rsidRDefault="00167D1A">
            <w:pPr>
              <w:rPr>
                <w:rFonts w:ascii="Simplified Arabic" w:hAnsi="Simplified Arabic" w:cs="Simplified Arabic"/>
                <w:sz w:val="28"/>
                <w:szCs w:val="28"/>
              </w:rPr>
            </w:pPr>
            <w:r>
              <w:rPr>
                <w:rFonts w:ascii="Simplified Arabic" w:hAnsi="Simplified Arabic" w:cs="Simplified Arabic"/>
                <w:sz w:val="28"/>
                <w:szCs w:val="28"/>
                <w:rtl/>
              </w:rPr>
              <w:t>جورج لا بيكا : السياسة والدين عند ابن خلدون  : تعريب د موسى وهبي ، ود . شوقي دويهي ، دار الفارابي – بيروت طبعة أولى 1980 .</w:t>
            </w:r>
          </w:p>
        </w:tc>
      </w:tr>
      <w:tr w:rsidR="00167D1A" w14:paraId="44DDF48F" w14:textId="77777777" w:rsidTr="00167D1A">
        <w:tc>
          <w:tcPr>
            <w:tcW w:w="334" w:type="dxa"/>
            <w:tcBorders>
              <w:top w:val="single" w:sz="4" w:space="0" w:color="auto"/>
              <w:left w:val="single" w:sz="4" w:space="0" w:color="auto"/>
              <w:bottom w:val="single" w:sz="4" w:space="0" w:color="auto"/>
              <w:right w:val="single" w:sz="4" w:space="0" w:color="auto"/>
            </w:tcBorders>
          </w:tcPr>
          <w:p w14:paraId="4FDBADC7" w14:textId="77777777" w:rsidR="00167D1A" w:rsidRDefault="00167D1A">
            <w:pPr>
              <w:rPr>
                <w:rFonts w:ascii="Simplified Arabic" w:hAnsi="Simplified Arabic" w:cs="Simplified Arabic"/>
                <w:sz w:val="28"/>
                <w:szCs w:val="28"/>
                <w:lang w:bidi="ar-JO"/>
              </w:rPr>
            </w:pPr>
          </w:p>
        </w:tc>
        <w:tc>
          <w:tcPr>
            <w:tcW w:w="8188" w:type="dxa"/>
            <w:tcBorders>
              <w:top w:val="single" w:sz="4" w:space="0" w:color="auto"/>
              <w:left w:val="single" w:sz="4" w:space="0" w:color="auto"/>
              <w:bottom w:val="single" w:sz="4" w:space="0" w:color="auto"/>
              <w:right w:val="single" w:sz="4" w:space="0" w:color="auto"/>
            </w:tcBorders>
            <w:hideMark/>
          </w:tcPr>
          <w:p w14:paraId="39A688E1" w14:textId="77777777" w:rsidR="00167D1A" w:rsidRDefault="00167D1A"/>
        </w:tc>
      </w:tr>
    </w:tbl>
    <w:p w14:paraId="11FBDD1B" w14:textId="77777777" w:rsidR="00167D1A" w:rsidRDefault="00167D1A" w:rsidP="00167D1A">
      <w:pPr>
        <w:rPr>
          <w:sz w:val="28"/>
          <w:szCs w:val="28"/>
          <w:rtl/>
          <w:lang w:bidi="ar-JO"/>
        </w:rPr>
      </w:pPr>
    </w:p>
    <w:p w14:paraId="065E0F68" w14:textId="77777777" w:rsidR="00616BD7" w:rsidRDefault="00616BD7" w:rsidP="00E24269">
      <w:pPr>
        <w:jc w:val="both"/>
        <w:rPr>
          <w:lang w:bidi="ar-JO"/>
        </w:rPr>
      </w:pPr>
    </w:p>
    <w:sectPr w:rsidR="00616BD7" w:rsidSect="00293863">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3F3CF" w14:textId="77777777" w:rsidR="002E2485" w:rsidRDefault="002E2485" w:rsidP="005D1548">
      <w:pPr>
        <w:spacing w:after="0" w:line="240" w:lineRule="auto"/>
      </w:pPr>
      <w:r>
        <w:separator/>
      </w:r>
    </w:p>
  </w:endnote>
  <w:endnote w:type="continuationSeparator" w:id="0">
    <w:p w14:paraId="4C47890F" w14:textId="77777777" w:rsidR="002E2485" w:rsidRDefault="002E2485" w:rsidP="005D1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19301001"/>
      <w:docPartObj>
        <w:docPartGallery w:val="Page Numbers (Bottom of Page)"/>
        <w:docPartUnique/>
      </w:docPartObj>
    </w:sdtPr>
    <w:sdtEndPr/>
    <w:sdtContent>
      <w:p w14:paraId="4067997C" w14:textId="77777777" w:rsidR="008C2228" w:rsidRDefault="008C2228">
        <w:pPr>
          <w:pStyle w:val="Footer"/>
          <w:jc w:val="center"/>
        </w:pPr>
        <w:r>
          <w:fldChar w:fldCharType="begin"/>
        </w:r>
        <w:r>
          <w:instrText xml:space="preserve"> PAGE   \* MERGEFORMAT </w:instrText>
        </w:r>
        <w:r>
          <w:fldChar w:fldCharType="separate"/>
        </w:r>
        <w:r w:rsidR="009644BE">
          <w:rPr>
            <w:noProof/>
            <w:rtl/>
          </w:rPr>
          <w:t>5</w:t>
        </w:r>
        <w:r>
          <w:rPr>
            <w:noProof/>
          </w:rPr>
          <w:fldChar w:fldCharType="end"/>
        </w:r>
      </w:p>
    </w:sdtContent>
  </w:sdt>
  <w:p w14:paraId="6178035C" w14:textId="77777777" w:rsidR="008C2228" w:rsidRDefault="008C2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54679" w14:textId="77777777" w:rsidR="002E2485" w:rsidRDefault="002E2485" w:rsidP="005D1548">
      <w:pPr>
        <w:spacing w:after="0" w:line="240" w:lineRule="auto"/>
      </w:pPr>
      <w:r>
        <w:separator/>
      </w:r>
    </w:p>
  </w:footnote>
  <w:footnote w:type="continuationSeparator" w:id="0">
    <w:p w14:paraId="5E7BACFE" w14:textId="77777777" w:rsidR="002E2485" w:rsidRDefault="002E2485" w:rsidP="005D1548">
      <w:pPr>
        <w:spacing w:after="0" w:line="240" w:lineRule="auto"/>
      </w:pPr>
      <w:r>
        <w:continuationSeparator/>
      </w:r>
    </w:p>
  </w:footnote>
  <w:footnote w:id="1">
    <w:p w14:paraId="4191759D" w14:textId="77777777" w:rsidR="00F3376D" w:rsidRDefault="00F3376D" w:rsidP="00FD1C25">
      <w:pPr>
        <w:pStyle w:val="FootnoteText"/>
        <w:rPr>
          <w:lang w:bidi="ar-JO"/>
        </w:rPr>
      </w:pPr>
      <w:r>
        <w:rPr>
          <w:rStyle w:val="FootnoteReference"/>
        </w:rPr>
        <w:footnoteRef/>
      </w:r>
      <w:r>
        <w:rPr>
          <w:rtl/>
        </w:rPr>
        <w:t xml:space="preserve"> </w:t>
      </w:r>
      <w:r w:rsidR="00FD1C25" w:rsidRPr="00FD1C25">
        <w:rPr>
          <w:rFonts w:ascii="Simplified Arabic" w:hAnsi="Simplified Arabic" w:cs="Simplified Arabic" w:hint="cs"/>
          <w:sz w:val="16"/>
          <w:szCs w:val="16"/>
          <w:rtl/>
          <w:lang w:bidi="ar-JO"/>
        </w:rPr>
        <w:t xml:space="preserve">عبدالله بن الحسين : مذكراتي </w:t>
      </w:r>
      <w:r w:rsidR="00FD1C25" w:rsidRPr="00FD1C25">
        <w:rPr>
          <w:rFonts w:ascii="Simplified Arabic" w:hAnsi="Simplified Arabic" w:cs="Simplified Arabic"/>
          <w:sz w:val="16"/>
          <w:szCs w:val="16"/>
          <w:rtl/>
          <w:lang w:bidi="ar-JO"/>
        </w:rPr>
        <w:t>–</w:t>
      </w:r>
      <w:r w:rsidR="00FD1C25" w:rsidRPr="00FD1C25">
        <w:rPr>
          <w:rFonts w:ascii="Simplified Arabic" w:hAnsi="Simplified Arabic" w:cs="Simplified Arabic" w:hint="cs"/>
          <w:sz w:val="16"/>
          <w:szCs w:val="16"/>
          <w:rtl/>
          <w:lang w:bidi="ar-JO"/>
        </w:rPr>
        <w:t xml:space="preserve"> حقبة من تاريخ الاردن </w:t>
      </w:r>
      <w:r w:rsidR="00FD1C25" w:rsidRPr="00FD1C25">
        <w:rPr>
          <w:rFonts w:ascii="Simplified Arabic" w:hAnsi="Simplified Arabic" w:cs="Simplified Arabic"/>
          <w:sz w:val="16"/>
          <w:szCs w:val="16"/>
          <w:rtl/>
          <w:lang w:bidi="ar-JO"/>
        </w:rPr>
        <w:t>الاثار الكاملة ، ص 356- 357.</w:t>
      </w:r>
    </w:p>
  </w:footnote>
  <w:footnote w:id="2">
    <w:p w14:paraId="0459EC71" w14:textId="77777777" w:rsidR="00A55B6E" w:rsidRDefault="00A55B6E">
      <w:pPr>
        <w:pStyle w:val="FootnoteText"/>
        <w:rPr>
          <w:rtl/>
          <w:lang w:bidi="ar-JO"/>
        </w:rPr>
      </w:pPr>
      <w:r>
        <w:rPr>
          <w:rStyle w:val="FootnoteReference"/>
        </w:rPr>
        <w:footnoteRef/>
      </w:r>
      <w:r>
        <w:rPr>
          <w:rtl/>
        </w:rPr>
        <w:t xml:space="preserve"> </w:t>
      </w:r>
      <w:r w:rsidRPr="00FD1C25">
        <w:rPr>
          <w:rFonts w:ascii="Simplified Arabic" w:hAnsi="Simplified Arabic" w:cs="Simplified Arabic" w:hint="cs"/>
          <w:sz w:val="16"/>
          <w:szCs w:val="16"/>
          <w:rtl/>
          <w:lang w:bidi="ar-JO"/>
        </w:rPr>
        <w:t xml:space="preserve">عبدالله بن الحسين : مذكراتي </w:t>
      </w:r>
      <w:r w:rsidRPr="00FD1C25">
        <w:rPr>
          <w:rFonts w:ascii="Simplified Arabic" w:hAnsi="Simplified Arabic" w:cs="Simplified Arabic"/>
          <w:sz w:val="16"/>
          <w:szCs w:val="16"/>
          <w:rtl/>
          <w:lang w:bidi="ar-JO"/>
        </w:rPr>
        <w:t>–</w:t>
      </w:r>
      <w:r w:rsidRPr="00FD1C25">
        <w:rPr>
          <w:rFonts w:ascii="Simplified Arabic" w:hAnsi="Simplified Arabic" w:cs="Simplified Arabic" w:hint="cs"/>
          <w:sz w:val="16"/>
          <w:szCs w:val="16"/>
          <w:rtl/>
          <w:lang w:bidi="ar-JO"/>
        </w:rPr>
        <w:t xml:space="preserve"> حقبة من تاريخ الاردن </w:t>
      </w:r>
      <w:r w:rsidRPr="00FD1C25">
        <w:rPr>
          <w:rFonts w:ascii="Simplified Arabic" w:hAnsi="Simplified Arabic" w:cs="Simplified Arabic"/>
          <w:sz w:val="16"/>
          <w:szCs w:val="16"/>
          <w:rtl/>
          <w:lang w:bidi="ar-JO"/>
        </w:rPr>
        <w:t>الاثار الكاملة ، ص</w:t>
      </w:r>
      <w:r>
        <w:rPr>
          <w:rFonts w:hint="cs"/>
          <w:rtl/>
          <w:lang w:bidi="ar-JO"/>
        </w:rPr>
        <w:t>(3: 380- 381)</w:t>
      </w:r>
    </w:p>
  </w:footnote>
  <w:footnote w:id="3">
    <w:p w14:paraId="08D06DD1" w14:textId="77777777" w:rsidR="007639B3" w:rsidRPr="00502180" w:rsidRDefault="007639B3" w:rsidP="00502180">
      <w:pPr>
        <w:pStyle w:val="FootnoteText"/>
        <w:jc w:val="lowKashida"/>
        <w:rPr>
          <w:rFonts w:cs="Traditional Arabic"/>
          <w:lang w:eastAsia="ar-SA"/>
        </w:rPr>
      </w:pPr>
      <w:r>
        <w:rPr>
          <w:rStyle w:val="FootnoteReference"/>
          <w:rFonts w:ascii="Times New Roman" w:hAnsi="Times New Roman"/>
        </w:rPr>
        <w:footnoteRef/>
      </w:r>
      <w:r>
        <w:rPr>
          <w:rFonts w:cs="Traditional Arabic"/>
          <w:rtl/>
        </w:rPr>
        <w:t xml:space="preserve"> </w:t>
      </w:r>
      <w:r w:rsidRPr="00502180">
        <w:rPr>
          <w:rFonts w:cs="Traditional Arabic"/>
          <w:rtl/>
        </w:rPr>
        <w:t xml:space="preserve">السبكي : الأشباه والنظائر ( 1 : 12). وابن نجيم : شرح الأشباه والنظائر ( 1 :274).  </w:t>
      </w:r>
    </w:p>
  </w:footnote>
  <w:footnote w:id="4">
    <w:p w14:paraId="3F119855" w14:textId="77777777" w:rsidR="007639B3" w:rsidRPr="00502180" w:rsidRDefault="007639B3" w:rsidP="007639B3">
      <w:pPr>
        <w:pStyle w:val="FootnoteText"/>
        <w:jc w:val="lowKashida"/>
        <w:rPr>
          <w:rFonts w:ascii="Simplified Arabic" w:hAnsi="Simplified Arabic" w:cs="Simplified Arabic"/>
          <w:sz w:val="16"/>
          <w:szCs w:val="16"/>
          <w:rtl/>
        </w:rPr>
      </w:pPr>
      <w:r w:rsidRPr="00502180">
        <w:rPr>
          <w:rStyle w:val="FootnoteReference"/>
          <w:rFonts w:ascii="Simplified Arabic" w:hAnsi="Simplified Arabic" w:cs="Simplified Arabic"/>
          <w:sz w:val="16"/>
          <w:szCs w:val="16"/>
        </w:rPr>
        <w:footnoteRef/>
      </w:r>
      <w:r w:rsidRPr="00502180">
        <w:rPr>
          <w:rFonts w:ascii="Simplified Arabic" w:hAnsi="Simplified Arabic" w:cs="Simplified Arabic"/>
          <w:sz w:val="16"/>
          <w:szCs w:val="16"/>
        </w:rPr>
        <w:t xml:space="preserve"> </w:t>
      </w:r>
      <w:r w:rsidRPr="00502180">
        <w:rPr>
          <w:rFonts w:ascii="Simplified Arabic" w:hAnsi="Simplified Arabic" w:cs="Simplified Arabic"/>
          <w:sz w:val="16"/>
          <w:szCs w:val="16"/>
          <w:rtl/>
        </w:rPr>
        <w:t>السيوطي:  الأشباه والنظائر ، ص 84- 87 .</w:t>
      </w:r>
    </w:p>
  </w:footnote>
  <w:footnote w:id="5">
    <w:p w14:paraId="210DD191" w14:textId="77777777" w:rsidR="007639B3" w:rsidRPr="00502180" w:rsidRDefault="007639B3" w:rsidP="007639B3">
      <w:pPr>
        <w:pStyle w:val="FootnoteText"/>
        <w:jc w:val="lowKashida"/>
        <w:rPr>
          <w:rFonts w:ascii="Simplified Arabic" w:hAnsi="Simplified Arabic" w:cs="Simplified Arabic"/>
          <w:sz w:val="16"/>
          <w:szCs w:val="16"/>
        </w:rPr>
      </w:pPr>
      <w:r w:rsidRPr="00502180">
        <w:rPr>
          <w:rStyle w:val="FootnoteReference"/>
          <w:rFonts w:ascii="Simplified Arabic" w:hAnsi="Simplified Arabic" w:cs="Simplified Arabic"/>
          <w:sz w:val="16"/>
          <w:szCs w:val="16"/>
        </w:rPr>
        <w:footnoteRef/>
      </w:r>
      <w:r w:rsidRPr="00502180">
        <w:rPr>
          <w:rFonts w:ascii="Simplified Arabic" w:hAnsi="Simplified Arabic" w:cs="Simplified Arabic"/>
          <w:sz w:val="16"/>
          <w:szCs w:val="16"/>
        </w:rPr>
        <w:t xml:space="preserve">  </w:t>
      </w:r>
      <w:r w:rsidRPr="00502180">
        <w:rPr>
          <w:rFonts w:ascii="Simplified Arabic" w:hAnsi="Simplified Arabic" w:cs="Simplified Arabic"/>
          <w:sz w:val="16"/>
          <w:szCs w:val="16"/>
          <w:rtl/>
        </w:rPr>
        <w:t xml:space="preserve">السبكي : الأشباه والنظائر  ( 1 : 12).  السيوطي:  الأشباه والنظائر ، ص 7- 8. وابن نجيم : شرح الأشباه والنظائر ( 1 :274). </w:t>
      </w:r>
    </w:p>
  </w:footnote>
  <w:footnote w:id="6">
    <w:p w14:paraId="2A2D759A" w14:textId="77777777" w:rsidR="007639B3" w:rsidRPr="00502180" w:rsidRDefault="007639B3" w:rsidP="007639B3">
      <w:pPr>
        <w:pStyle w:val="FootnoteText"/>
        <w:jc w:val="lowKashida"/>
        <w:rPr>
          <w:rFonts w:ascii="Simplified Arabic" w:hAnsi="Simplified Arabic" w:cs="Simplified Arabic"/>
          <w:sz w:val="16"/>
          <w:szCs w:val="16"/>
          <w:rtl/>
        </w:rPr>
      </w:pPr>
      <w:r w:rsidRPr="00502180">
        <w:rPr>
          <w:rStyle w:val="FootnoteReference"/>
          <w:rFonts w:ascii="Simplified Arabic" w:hAnsi="Simplified Arabic" w:cs="Simplified Arabic"/>
          <w:sz w:val="16"/>
          <w:szCs w:val="16"/>
          <w:rtl/>
        </w:rPr>
        <w:footnoteRef/>
      </w:r>
      <w:r w:rsidRPr="00502180">
        <w:rPr>
          <w:rFonts w:ascii="Simplified Arabic" w:hAnsi="Simplified Arabic" w:cs="Simplified Arabic"/>
          <w:sz w:val="16"/>
          <w:szCs w:val="16"/>
          <w:rtl/>
        </w:rPr>
        <w:t xml:space="preserve"> اللبناني : سليم باز ، شرح المجلة الأحكام العدلية ، المادة : 2: ص 2 . </w:t>
      </w:r>
    </w:p>
  </w:footnote>
  <w:footnote w:id="7">
    <w:p w14:paraId="2D056B30" w14:textId="77777777" w:rsidR="007639B3" w:rsidRPr="00502180" w:rsidRDefault="007639B3" w:rsidP="007639B3">
      <w:pPr>
        <w:pStyle w:val="FootnoteText"/>
        <w:jc w:val="both"/>
        <w:rPr>
          <w:rFonts w:ascii="Simplified Arabic" w:hAnsi="Simplified Arabic" w:cs="Simplified Arabic"/>
          <w:sz w:val="16"/>
          <w:szCs w:val="16"/>
          <w:rtl/>
        </w:rPr>
      </w:pPr>
      <w:r w:rsidRPr="00502180">
        <w:rPr>
          <w:rStyle w:val="FootnoteReference"/>
          <w:rFonts w:ascii="Simplified Arabic" w:hAnsi="Simplified Arabic" w:cs="Simplified Arabic"/>
          <w:sz w:val="16"/>
          <w:szCs w:val="16"/>
        </w:rPr>
        <w:footnoteRef/>
      </w:r>
      <w:r w:rsidRPr="00502180">
        <w:rPr>
          <w:rFonts w:ascii="Simplified Arabic" w:hAnsi="Simplified Arabic" w:cs="Simplified Arabic"/>
          <w:sz w:val="16"/>
          <w:szCs w:val="16"/>
          <w:rtl/>
        </w:rPr>
        <w:t xml:space="preserve"> مارسيل بوازار : إنسانية الاسلام ص 75</w:t>
      </w:r>
    </w:p>
  </w:footnote>
  <w:footnote w:id="8">
    <w:p w14:paraId="43EDECE6" w14:textId="77777777" w:rsidR="007639B3" w:rsidRDefault="007639B3" w:rsidP="007639B3">
      <w:pPr>
        <w:pStyle w:val="FootnoteText"/>
        <w:rPr>
          <w:rFonts w:ascii="Simplified Arabic" w:hAnsi="Simplified Arabic" w:cs="Simplified Arabic"/>
          <w:sz w:val="16"/>
          <w:szCs w:val="16"/>
          <w:rtl/>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tl/>
        </w:rPr>
        <w:t xml:space="preserve"> عبدالله بن الحسين : مذكراتي : حقبة من تاريخ الأردن الآثار الكاملة (4: 432).</w:t>
      </w:r>
    </w:p>
  </w:footnote>
  <w:footnote w:id="9">
    <w:p w14:paraId="19A612F1" w14:textId="77777777" w:rsidR="007639B3" w:rsidRDefault="007639B3" w:rsidP="007639B3">
      <w:pPr>
        <w:pStyle w:val="FootnoteText"/>
        <w:rPr>
          <w:rFonts w:ascii="Simplified Arabic" w:hAnsi="Simplified Arabic" w:cs="Simplified Arabic"/>
          <w:sz w:val="16"/>
          <w:szCs w:val="16"/>
          <w:rtl/>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tl/>
        </w:rPr>
        <w:t xml:space="preserve"> القلقشندي أحمد علي : صبح الأعشى في صناعة الإنشا ( 11: 161 – 162).</w:t>
      </w:r>
    </w:p>
  </w:footnote>
  <w:footnote w:id="10">
    <w:p w14:paraId="133163CC" w14:textId="77777777" w:rsidR="007639B3" w:rsidRDefault="007639B3" w:rsidP="007639B3">
      <w:pPr>
        <w:pStyle w:val="FootnoteText"/>
        <w:rPr>
          <w:rFonts w:ascii="Simplified Arabic" w:hAnsi="Simplified Arabic" w:cs="Simplified Arabic"/>
          <w:sz w:val="16"/>
          <w:szCs w:val="16"/>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tl/>
        </w:rPr>
        <w:t xml:space="preserve"> القلقشندي أحمد علي : صبح الأعشى في صناعة الإنشا ( 11: 161).</w:t>
      </w:r>
    </w:p>
  </w:footnote>
  <w:footnote w:id="11">
    <w:p w14:paraId="68CE3E15" w14:textId="77777777" w:rsidR="007639B3" w:rsidRDefault="007639B3" w:rsidP="007639B3">
      <w:pPr>
        <w:pStyle w:val="FootnoteText"/>
        <w:rPr>
          <w:rFonts w:ascii="Simplified Arabic" w:hAnsi="Simplified Arabic" w:cs="Simplified Arabic"/>
          <w:sz w:val="16"/>
          <w:szCs w:val="16"/>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tl/>
        </w:rPr>
        <w:t xml:space="preserve"> القلقشندي أحمد علي : صبح الأعشى في صناعة الإنشا ( 11: 163).</w:t>
      </w:r>
    </w:p>
  </w:footnote>
  <w:footnote w:id="12">
    <w:p w14:paraId="4B309594" w14:textId="77777777" w:rsidR="007639B3" w:rsidRDefault="007639B3" w:rsidP="007639B3">
      <w:pPr>
        <w:pStyle w:val="FootnoteText"/>
        <w:rPr>
          <w:rFonts w:ascii="Simplified Arabic" w:hAnsi="Simplified Arabic" w:cs="Simplified Arabic"/>
          <w:sz w:val="16"/>
          <w:szCs w:val="16"/>
          <w:rtl/>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tl/>
        </w:rPr>
        <w:t xml:space="preserve"> القلقشندي أحمد علي : صبح الأعشى في صناعة الإنشا (11: 163).</w:t>
      </w:r>
    </w:p>
  </w:footnote>
  <w:footnote w:id="13">
    <w:p w14:paraId="21E72276" w14:textId="77777777" w:rsidR="007639B3" w:rsidRDefault="007639B3" w:rsidP="007639B3">
      <w:pPr>
        <w:pStyle w:val="FootnoteText"/>
        <w:jc w:val="both"/>
        <w:rPr>
          <w:rFonts w:ascii="Simplified Arabic" w:hAnsi="Simplified Arabic" w:cs="Simplified Arabic"/>
          <w:sz w:val="16"/>
          <w:szCs w:val="16"/>
          <w:rtl/>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tl/>
        </w:rPr>
        <w:t xml:space="preserve"> القلقشندي أحمد علي : صبح الأعشى في صناعة الإنشا (11: 164). </w:t>
      </w:r>
    </w:p>
  </w:footnote>
  <w:footnote w:id="14">
    <w:p w14:paraId="3B21DE96" w14:textId="77777777" w:rsidR="007639B3" w:rsidRDefault="007639B3" w:rsidP="007639B3">
      <w:pPr>
        <w:pStyle w:val="FootnoteText"/>
        <w:jc w:val="both"/>
        <w:rPr>
          <w:rFonts w:ascii="Simplified Arabic" w:hAnsi="Simplified Arabic" w:cs="Simplified Arabic"/>
          <w:sz w:val="16"/>
          <w:szCs w:val="16"/>
          <w:lang w:bidi="ar-JO"/>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tl/>
        </w:rPr>
        <w:t xml:space="preserve"> </w:t>
      </w:r>
      <w:r>
        <w:rPr>
          <w:rFonts w:ascii="Simplified Arabic" w:hAnsi="Simplified Arabic" w:cs="Simplified Arabic"/>
          <w:sz w:val="16"/>
          <w:szCs w:val="16"/>
          <w:rtl/>
          <w:lang w:bidi="ar-JO"/>
        </w:rPr>
        <w:t>عمر فروخ : العرب في حضارتهم وثقافتهم ص 53- 55</w:t>
      </w:r>
    </w:p>
  </w:footnote>
  <w:footnote w:id="15">
    <w:p w14:paraId="1D64F28B" w14:textId="77777777" w:rsidR="007639B3" w:rsidRDefault="007639B3" w:rsidP="007639B3">
      <w:pPr>
        <w:pStyle w:val="FootnoteText"/>
        <w:jc w:val="both"/>
        <w:rPr>
          <w:rFonts w:ascii="Simplified Arabic" w:hAnsi="Simplified Arabic" w:cs="Simplified Arabic"/>
          <w:sz w:val="16"/>
          <w:szCs w:val="16"/>
          <w:rtl/>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tl/>
        </w:rPr>
        <w:t xml:space="preserve"> عبدالله بن الحسين : مذكراتي : حقبة من تاريخ الأردن الآثار الكاملة ( 4: 446).</w:t>
      </w:r>
    </w:p>
  </w:footnote>
  <w:footnote w:id="16">
    <w:p w14:paraId="44B96E00" w14:textId="77777777" w:rsidR="007639B3" w:rsidRDefault="007639B3" w:rsidP="007639B3">
      <w:pPr>
        <w:pStyle w:val="FootnoteText"/>
        <w:jc w:val="both"/>
        <w:rPr>
          <w:rFonts w:ascii="Simplified Arabic" w:hAnsi="Simplified Arabic" w:cs="Simplified Arabic"/>
          <w:sz w:val="16"/>
          <w:szCs w:val="16"/>
          <w:rtl/>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tl/>
        </w:rPr>
        <w:t xml:space="preserve"> عبدالله بن الحسين : مذكراتي : حقبة من تاريخ الأردن الآثار الكاملة ( 4: 4489.</w:t>
      </w:r>
    </w:p>
  </w:footnote>
  <w:footnote w:id="17">
    <w:p w14:paraId="18BDD5FC" w14:textId="77777777" w:rsidR="007639B3" w:rsidRDefault="007639B3" w:rsidP="007639B3">
      <w:pPr>
        <w:pStyle w:val="FootnoteText"/>
        <w:jc w:val="both"/>
        <w:rPr>
          <w:rFonts w:ascii="Simplified Arabic" w:hAnsi="Simplified Arabic" w:cs="Simplified Arabic"/>
          <w:sz w:val="16"/>
          <w:szCs w:val="16"/>
          <w:rtl/>
          <w:lang w:bidi="ar-JO"/>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tl/>
          <w:lang w:bidi="ar-JO"/>
        </w:rPr>
        <w:t>حسين عمر حمادة : الادبيات الماسونية وصلتها بالعقائد الصهيونية ص 309 .</w:t>
      </w:r>
    </w:p>
  </w:footnote>
  <w:footnote w:id="18">
    <w:p w14:paraId="45C6F22C" w14:textId="77777777" w:rsidR="007639B3" w:rsidRDefault="007639B3" w:rsidP="007639B3">
      <w:pPr>
        <w:pStyle w:val="FootnoteText"/>
        <w:jc w:val="both"/>
        <w:rPr>
          <w:rFonts w:ascii="Simplified Arabic" w:hAnsi="Simplified Arabic" w:cs="Simplified Arabic"/>
          <w:sz w:val="16"/>
          <w:szCs w:val="16"/>
          <w:rtl/>
          <w:lang w:bidi="ar-JO"/>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tl/>
        </w:rPr>
        <w:t xml:space="preserve"> أبو يوسف ( قاضي القضاة ): الخراج</w:t>
      </w:r>
      <w:r>
        <w:rPr>
          <w:rFonts w:ascii="Simplified Arabic" w:hAnsi="Simplified Arabic" w:cs="Simplified Arabic"/>
          <w:sz w:val="16"/>
          <w:szCs w:val="16"/>
          <w:rtl/>
          <w:lang w:bidi="ar-JO"/>
        </w:rPr>
        <w:t xml:space="preserve"> : ص 186 .</w:t>
      </w:r>
    </w:p>
  </w:footnote>
  <w:footnote w:id="19">
    <w:p w14:paraId="7C4562B7" w14:textId="77777777" w:rsidR="007639B3" w:rsidRDefault="007639B3" w:rsidP="007639B3">
      <w:pPr>
        <w:pStyle w:val="FootnoteText"/>
        <w:jc w:val="both"/>
        <w:rPr>
          <w:rFonts w:ascii="Simplified Arabic" w:hAnsi="Simplified Arabic" w:cs="Simplified Arabic"/>
          <w:sz w:val="16"/>
          <w:szCs w:val="16"/>
          <w:rtl/>
          <w:lang w:bidi="ar-JO"/>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tl/>
        </w:rPr>
        <w:t xml:space="preserve"> </w:t>
      </w:r>
      <w:r>
        <w:rPr>
          <w:rFonts w:ascii="Simplified Arabic" w:hAnsi="Simplified Arabic" w:cs="Simplified Arabic"/>
          <w:b/>
          <w:bCs/>
          <w:sz w:val="16"/>
          <w:szCs w:val="16"/>
          <w:rtl/>
          <w:lang w:bidi="ar-JO"/>
        </w:rPr>
        <w:t>عبد الله بن الحسين : حقبة من تاريخ الأردن - الاثار الكاملة</w:t>
      </w:r>
      <w:r>
        <w:rPr>
          <w:rFonts w:ascii="Simplified Arabic" w:hAnsi="Simplified Arabic" w:cs="Simplified Arabic"/>
          <w:sz w:val="16"/>
          <w:szCs w:val="16"/>
          <w:rtl/>
          <w:lang w:bidi="ar-JO"/>
        </w:rPr>
        <w:t xml:space="preserve"> ص 376.</w:t>
      </w:r>
    </w:p>
  </w:footnote>
  <w:footnote w:id="20">
    <w:p w14:paraId="0CE8F36E" w14:textId="77777777" w:rsidR="005D1548" w:rsidRPr="009A3300" w:rsidRDefault="005D1548" w:rsidP="009A3300">
      <w:pPr>
        <w:pStyle w:val="FootnoteText"/>
        <w:jc w:val="both"/>
        <w:rPr>
          <w:rFonts w:ascii="Simplified Arabic" w:hAnsi="Simplified Arabic" w:cs="Simplified Arabic"/>
          <w:sz w:val="16"/>
          <w:szCs w:val="16"/>
          <w:rtl/>
          <w:lang w:bidi="ar-JO"/>
        </w:rPr>
      </w:pPr>
      <w:r w:rsidRPr="009A3300">
        <w:rPr>
          <w:rStyle w:val="FootnoteReference"/>
          <w:rFonts w:ascii="Simplified Arabic" w:hAnsi="Simplified Arabic" w:cs="Simplified Arabic"/>
          <w:sz w:val="16"/>
          <w:szCs w:val="16"/>
        </w:rPr>
        <w:footnoteRef/>
      </w:r>
      <w:r w:rsidRPr="009A3300">
        <w:rPr>
          <w:rFonts w:ascii="Simplified Arabic" w:hAnsi="Simplified Arabic" w:cs="Simplified Arabic"/>
          <w:sz w:val="16"/>
          <w:szCs w:val="16"/>
          <w:rtl/>
        </w:rPr>
        <w:t xml:space="preserve"> </w:t>
      </w:r>
      <w:r w:rsidRPr="009A3300">
        <w:rPr>
          <w:rFonts w:ascii="Simplified Arabic" w:hAnsi="Simplified Arabic" w:cs="Simplified Arabic"/>
          <w:sz w:val="16"/>
          <w:szCs w:val="16"/>
          <w:rtl/>
          <w:lang w:bidi="ar-JO"/>
        </w:rPr>
        <w:t>"ذهب فلاسفة السياسة، وفقهاء القانون الوضعي، " أن لا "علاقة للدين بالسياسة"، وهذا إن صح بالنسبة إلى بعض الأديان الروحية الخالصة ، فإنه لا يصح ولا يصدق على طبيعة التشريع الاسلامي التي تستلزم السياسة استلزاماً منطقياً وعقليا، لدين قامت دولته قرونا بل ودوله قرونا والا تزال حتى عصرنا ..خصائص التشريع الاسلامي ص 235. العقد الاجتماعي : روسو ، والأمير : ماكافيلي .</w:t>
      </w:r>
    </w:p>
  </w:footnote>
  <w:footnote w:id="21">
    <w:p w14:paraId="5FCF7AA2" w14:textId="77777777" w:rsidR="005D1548" w:rsidRPr="009A3300" w:rsidRDefault="005D1548" w:rsidP="009A3300">
      <w:pPr>
        <w:pStyle w:val="FootnoteText"/>
        <w:jc w:val="both"/>
        <w:rPr>
          <w:rFonts w:ascii="Simplified Arabic" w:hAnsi="Simplified Arabic" w:cs="Simplified Arabic"/>
          <w:sz w:val="16"/>
          <w:szCs w:val="16"/>
          <w:lang w:bidi="ar-JO"/>
        </w:rPr>
      </w:pPr>
      <w:r w:rsidRPr="009A3300">
        <w:rPr>
          <w:rStyle w:val="FootnoteReference"/>
          <w:rFonts w:ascii="Simplified Arabic" w:hAnsi="Simplified Arabic" w:cs="Simplified Arabic"/>
          <w:sz w:val="16"/>
          <w:szCs w:val="16"/>
        </w:rPr>
        <w:footnoteRef/>
      </w:r>
      <w:r w:rsidRPr="009A3300">
        <w:rPr>
          <w:rFonts w:ascii="Simplified Arabic" w:hAnsi="Simplified Arabic" w:cs="Simplified Arabic"/>
          <w:sz w:val="16"/>
          <w:szCs w:val="16"/>
          <w:rtl/>
        </w:rPr>
        <w:t xml:space="preserve"> </w:t>
      </w:r>
      <w:r w:rsidRPr="009A3300">
        <w:rPr>
          <w:rFonts w:ascii="Simplified Arabic" w:hAnsi="Simplified Arabic" w:cs="Simplified Arabic"/>
          <w:sz w:val="16"/>
          <w:szCs w:val="16"/>
          <w:rtl/>
          <w:lang w:bidi="ar-JO"/>
        </w:rPr>
        <w:t>الكواكبي : أم القرى – الاعمال الكاملة ص 314.</w:t>
      </w:r>
    </w:p>
  </w:footnote>
  <w:footnote w:id="22">
    <w:p w14:paraId="35A0711E" w14:textId="77777777" w:rsidR="005D1548" w:rsidRPr="009A3300" w:rsidRDefault="005D1548" w:rsidP="009A3300">
      <w:pPr>
        <w:pStyle w:val="FootnoteText"/>
        <w:jc w:val="both"/>
        <w:rPr>
          <w:rFonts w:ascii="Simplified Arabic" w:hAnsi="Simplified Arabic" w:cs="Simplified Arabic"/>
          <w:sz w:val="16"/>
          <w:szCs w:val="16"/>
          <w:rtl/>
        </w:rPr>
      </w:pPr>
      <w:r w:rsidRPr="009A3300">
        <w:rPr>
          <w:rStyle w:val="FootnoteReference"/>
          <w:rFonts w:ascii="Simplified Arabic" w:hAnsi="Simplified Arabic" w:cs="Simplified Arabic"/>
          <w:sz w:val="16"/>
          <w:szCs w:val="16"/>
        </w:rPr>
        <w:footnoteRef/>
      </w:r>
      <w:r w:rsidRPr="009A3300">
        <w:rPr>
          <w:rFonts w:ascii="Simplified Arabic" w:hAnsi="Simplified Arabic" w:cs="Simplified Arabic"/>
          <w:sz w:val="16"/>
          <w:szCs w:val="16"/>
          <w:rtl/>
        </w:rPr>
        <w:t xml:space="preserve"> عبدالله بن الحسين : مذكراتي حقبة من تاريخ الاردن الاثار الكاملة ( (4: 434).</w:t>
      </w:r>
    </w:p>
  </w:footnote>
  <w:footnote w:id="23">
    <w:p w14:paraId="672064B0" w14:textId="77777777" w:rsidR="005D1548" w:rsidRPr="009A3300" w:rsidRDefault="005D1548" w:rsidP="009A3300">
      <w:pPr>
        <w:pStyle w:val="FootnoteText"/>
        <w:jc w:val="both"/>
        <w:rPr>
          <w:rFonts w:ascii="Simplified Arabic" w:hAnsi="Simplified Arabic" w:cs="Simplified Arabic"/>
          <w:sz w:val="16"/>
          <w:szCs w:val="16"/>
          <w:lang w:bidi="ar-JO"/>
        </w:rPr>
      </w:pPr>
      <w:r w:rsidRPr="009A3300">
        <w:rPr>
          <w:rStyle w:val="FootnoteReference"/>
          <w:rFonts w:ascii="Simplified Arabic" w:hAnsi="Simplified Arabic" w:cs="Simplified Arabic"/>
          <w:sz w:val="16"/>
          <w:szCs w:val="16"/>
        </w:rPr>
        <w:footnoteRef/>
      </w:r>
      <w:r w:rsidRPr="009A3300">
        <w:rPr>
          <w:rFonts w:ascii="Simplified Arabic" w:hAnsi="Simplified Arabic" w:cs="Simplified Arabic"/>
          <w:sz w:val="16"/>
          <w:szCs w:val="16"/>
          <w:rtl/>
        </w:rPr>
        <w:t xml:space="preserve"> </w:t>
      </w:r>
      <w:r w:rsidRPr="009A3300">
        <w:rPr>
          <w:rFonts w:ascii="Simplified Arabic" w:hAnsi="Simplified Arabic" w:cs="Simplified Arabic"/>
          <w:sz w:val="16"/>
          <w:szCs w:val="16"/>
          <w:rtl/>
          <w:lang w:bidi="ar-JO"/>
        </w:rPr>
        <w:t>الدريني : خصائص التشريع الاسلامي في السياسة والحكم ص 235.</w:t>
      </w:r>
    </w:p>
  </w:footnote>
  <w:footnote w:id="24">
    <w:p w14:paraId="60C39724" w14:textId="77777777" w:rsidR="005D1548" w:rsidRPr="009A3300" w:rsidRDefault="005D1548" w:rsidP="009A3300">
      <w:pPr>
        <w:pStyle w:val="FootnoteText"/>
        <w:jc w:val="both"/>
        <w:rPr>
          <w:rFonts w:ascii="Simplified Arabic" w:hAnsi="Simplified Arabic" w:cs="Simplified Arabic"/>
          <w:sz w:val="16"/>
          <w:szCs w:val="16"/>
          <w:rtl/>
          <w:lang w:bidi="ar-JO"/>
        </w:rPr>
      </w:pPr>
      <w:r w:rsidRPr="009A3300">
        <w:rPr>
          <w:rStyle w:val="FootnoteReference"/>
          <w:rFonts w:ascii="Simplified Arabic" w:hAnsi="Simplified Arabic" w:cs="Simplified Arabic"/>
          <w:sz w:val="16"/>
          <w:szCs w:val="16"/>
        </w:rPr>
        <w:footnoteRef/>
      </w:r>
      <w:r w:rsidRPr="009A3300">
        <w:rPr>
          <w:rFonts w:ascii="Simplified Arabic" w:hAnsi="Simplified Arabic" w:cs="Simplified Arabic"/>
          <w:sz w:val="16"/>
          <w:szCs w:val="16"/>
          <w:rtl/>
        </w:rPr>
        <w:t xml:space="preserve"> </w:t>
      </w:r>
      <w:r w:rsidRPr="009A3300">
        <w:rPr>
          <w:rFonts w:ascii="Simplified Arabic" w:hAnsi="Simplified Arabic" w:cs="Simplified Arabic"/>
          <w:sz w:val="16"/>
          <w:szCs w:val="16"/>
          <w:rtl/>
          <w:lang w:bidi="ar-JO"/>
        </w:rPr>
        <w:t>الكواكبي : أم القرى – الاعمال الكاملة ص 143.</w:t>
      </w:r>
    </w:p>
  </w:footnote>
  <w:footnote w:id="25">
    <w:p w14:paraId="4A8A2CCC" w14:textId="77777777" w:rsidR="005D1548" w:rsidRPr="009A3300" w:rsidRDefault="005D1548" w:rsidP="009A3300">
      <w:pPr>
        <w:pStyle w:val="FootnoteText"/>
        <w:jc w:val="both"/>
        <w:rPr>
          <w:rFonts w:ascii="Simplified Arabic" w:hAnsi="Simplified Arabic" w:cs="Simplified Arabic"/>
          <w:sz w:val="16"/>
          <w:szCs w:val="16"/>
          <w:rtl/>
          <w:lang w:bidi="ar-JO"/>
        </w:rPr>
      </w:pPr>
      <w:r w:rsidRPr="009A3300">
        <w:rPr>
          <w:rStyle w:val="FootnoteReference"/>
          <w:rFonts w:ascii="Simplified Arabic" w:hAnsi="Simplified Arabic" w:cs="Simplified Arabic"/>
          <w:sz w:val="16"/>
          <w:szCs w:val="16"/>
        </w:rPr>
        <w:footnoteRef/>
      </w:r>
      <w:r w:rsidRPr="009A3300">
        <w:rPr>
          <w:rFonts w:ascii="Simplified Arabic" w:hAnsi="Simplified Arabic" w:cs="Simplified Arabic"/>
          <w:sz w:val="16"/>
          <w:szCs w:val="16"/>
          <w:rtl/>
        </w:rPr>
        <w:t xml:space="preserve"> </w:t>
      </w:r>
      <w:r w:rsidRPr="009A3300">
        <w:rPr>
          <w:rFonts w:ascii="Simplified Arabic" w:hAnsi="Simplified Arabic" w:cs="Simplified Arabic"/>
          <w:sz w:val="16"/>
          <w:szCs w:val="16"/>
          <w:rtl/>
          <w:lang w:bidi="ar-JO"/>
        </w:rPr>
        <w:t>الكواكبي : أم القرى – الاعمال الكاملة ص 148.</w:t>
      </w:r>
    </w:p>
  </w:footnote>
  <w:footnote w:id="26">
    <w:p w14:paraId="31E57D74" w14:textId="77777777" w:rsidR="005D1548" w:rsidRPr="009A3300" w:rsidRDefault="005D1548" w:rsidP="009A3300">
      <w:pPr>
        <w:pStyle w:val="FootnoteText"/>
        <w:jc w:val="both"/>
        <w:rPr>
          <w:rFonts w:ascii="Simplified Arabic" w:hAnsi="Simplified Arabic" w:cs="Simplified Arabic"/>
          <w:sz w:val="16"/>
          <w:szCs w:val="16"/>
          <w:lang w:bidi="ar-JO"/>
        </w:rPr>
      </w:pPr>
      <w:r w:rsidRPr="009A3300">
        <w:rPr>
          <w:rStyle w:val="FootnoteReference"/>
          <w:rFonts w:ascii="Simplified Arabic" w:hAnsi="Simplified Arabic" w:cs="Simplified Arabic"/>
          <w:sz w:val="16"/>
          <w:szCs w:val="16"/>
        </w:rPr>
        <w:footnoteRef/>
      </w:r>
      <w:r w:rsidRPr="009A3300">
        <w:rPr>
          <w:rFonts w:ascii="Simplified Arabic" w:hAnsi="Simplified Arabic" w:cs="Simplified Arabic"/>
          <w:sz w:val="16"/>
          <w:szCs w:val="16"/>
          <w:rtl/>
        </w:rPr>
        <w:t xml:space="preserve"> </w:t>
      </w:r>
      <w:r w:rsidRPr="009A3300">
        <w:rPr>
          <w:rFonts w:ascii="Simplified Arabic" w:hAnsi="Simplified Arabic" w:cs="Simplified Arabic"/>
          <w:sz w:val="16"/>
          <w:szCs w:val="16"/>
          <w:rtl/>
          <w:lang w:bidi="ar-JO"/>
        </w:rPr>
        <w:t xml:space="preserve">الكواكبي : أم القرى – الاعمال الكاملة ص 148. </w:t>
      </w:r>
    </w:p>
  </w:footnote>
  <w:footnote w:id="27">
    <w:p w14:paraId="4C0AA1D5" w14:textId="77777777" w:rsidR="005D1548" w:rsidRPr="009A3300" w:rsidRDefault="005D1548" w:rsidP="009A3300">
      <w:pPr>
        <w:pStyle w:val="FootnoteText"/>
        <w:jc w:val="both"/>
        <w:rPr>
          <w:rFonts w:ascii="Simplified Arabic" w:hAnsi="Simplified Arabic" w:cs="Simplified Arabic"/>
          <w:sz w:val="16"/>
          <w:szCs w:val="16"/>
          <w:rtl/>
        </w:rPr>
      </w:pPr>
      <w:r w:rsidRPr="009A3300">
        <w:rPr>
          <w:rStyle w:val="FootnoteReference"/>
          <w:rFonts w:ascii="Simplified Arabic" w:hAnsi="Simplified Arabic" w:cs="Simplified Arabic"/>
          <w:sz w:val="16"/>
          <w:szCs w:val="16"/>
        </w:rPr>
        <w:footnoteRef/>
      </w:r>
      <w:r w:rsidRPr="009A3300">
        <w:rPr>
          <w:rFonts w:ascii="Simplified Arabic" w:hAnsi="Simplified Arabic" w:cs="Simplified Arabic"/>
          <w:sz w:val="16"/>
          <w:szCs w:val="16"/>
          <w:rtl/>
        </w:rPr>
        <w:t xml:space="preserve"> </w:t>
      </w:r>
      <w:r w:rsidRPr="009A3300">
        <w:rPr>
          <w:rFonts w:ascii="Simplified Arabic" w:hAnsi="Simplified Arabic" w:cs="Simplified Arabic"/>
          <w:sz w:val="16"/>
          <w:szCs w:val="16"/>
          <w:rtl/>
          <w:lang w:bidi="ar-JO"/>
        </w:rPr>
        <w:t>الماوردي : الأحكام السلطانية ص</w:t>
      </w:r>
      <w:r w:rsidRPr="009A3300">
        <w:rPr>
          <w:rFonts w:ascii="Simplified Arabic" w:hAnsi="Simplified Arabic" w:cs="Simplified Arabic"/>
          <w:sz w:val="16"/>
          <w:szCs w:val="16"/>
          <w:rtl/>
        </w:rPr>
        <w:t xml:space="preserve"> 43.</w:t>
      </w:r>
    </w:p>
  </w:footnote>
  <w:footnote w:id="28">
    <w:p w14:paraId="4EEF4849" w14:textId="77777777" w:rsidR="005D1548" w:rsidRPr="009A3300" w:rsidRDefault="005D1548" w:rsidP="009A3300">
      <w:pPr>
        <w:pStyle w:val="FootnoteText"/>
        <w:jc w:val="both"/>
        <w:rPr>
          <w:rFonts w:ascii="Simplified Arabic" w:hAnsi="Simplified Arabic" w:cs="Simplified Arabic"/>
          <w:sz w:val="16"/>
          <w:szCs w:val="16"/>
        </w:rPr>
      </w:pPr>
      <w:r w:rsidRPr="009A3300">
        <w:rPr>
          <w:rStyle w:val="FootnoteReference"/>
          <w:rFonts w:ascii="Simplified Arabic" w:hAnsi="Simplified Arabic" w:cs="Simplified Arabic"/>
          <w:sz w:val="16"/>
          <w:szCs w:val="16"/>
        </w:rPr>
        <w:footnoteRef/>
      </w:r>
      <w:r w:rsidRPr="009A3300">
        <w:rPr>
          <w:rFonts w:ascii="Simplified Arabic" w:hAnsi="Simplified Arabic" w:cs="Simplified Arabic"/>
          <w:sz w:val="16"/>
          <w:szCs w:val="16"/>
          <w:rtl/>
        </w:rPr>
        <w:t xml:space="preserve"> </w:t>
      </w:r>
      <w:r w:rsidRPr="009A3300">
        <w:rPr>
          <w:rFonts w:ascii="Simplified Arabic" w:hAnsi="Simplified Arabic" w:cs="Simplified Arabic"/>
          <w:sz w:val="16"/>
          <w:szCs w:val="16"/>
          <w:rtl/>
          <w:lang w:bidi="ar-JO"/>
        </w:rPr>
        <w:t>الماوردي : الأحكام السلطانية ص</w:t>
      </w:r>
      <w:r w:rsidRPr="009A3300">
        <w:rPr>
          <w:rFonts w:ascii="Simplified Arabic" w:hAnsi="Simplified Arabic" w:cs="Simplified Arabic"/>
          <w:sz w:val="16"/>
          <w:szCs w:val="16"/>
          <w:rtl/>
        </w:rPr>
        <w:t xml:space="preserve"> 44.</w:t>
      </w:r>
    </w:p>
  </w:footnote>
  <w:footnote w:id="29">
    <w:p w14:paraId="4CB5058A" w14:textId="77777777" w:rsidR="005D1548" w:rsidRPr="009A3300" w:rsidRDefault="005D1548" w:rsidP="009A3300">
      <w:pPr>
        <w:pStyle w:val="FootnoteText"/>
        <w:jc w:val="both"/>
        <w:rPr>
          <w:rFonts w:ascii="Simplified Arabic" w:hAnsi="Simplified Arabic" w:cs="Simplified Arabic"/>
          <w:sz w:val="16"/>
          <w:szCs w:val="16"/>
        </w:rPr>
      </w:pPr>
      <w:r w:rsidRPr="009A3300">
        <w:rPr>
          <w:rStyle w:val="FootnoteReference"/>
          <w:rFonts w:ascii="Simplified Arabic" w:hAnsi="Simplified Arabic" w:cs="Simplified Arabic"/>
          <w:sz w:val="16"/>
          <w:szCs w:val="16"/>
        </w:rPr>
        <w:footnoteRef/>
      </w:r>
      <w:r w:rsidRPr="009A3300">
        <w:rPr>
          <w:rFonts w:ascii="Simplified Arabic" w:hAnsi="Simplified Arabic" w:cs="Simplified Arabic"/>
          <w:sz w:val="16"/>
          <w:szCs w:val="16"/>
          <w:rtl/>
        </w:rPr>
        <w:t xml:space="preserve"> ياسين غادي: مكانة القدس والمسجد الاقصى الدينية ص 173-174</w:t>
      </w:r>
    </w:p>
  </w:footnote>
  <w:footnote w:id="30">
    <w:p w14:paraId="57A263FC" w14:textId="77777777" w:rsidR="005D1548" w:rsidRPr="009A3300" w:rsidRDefault="005D1548" w:rsidP="009A3300">
      <w:pPr>
        <w:pStyle w:val="FootnoteText"/>
        <w:jc w:val="both"/>
        <w:rPr>
          <w:rFonts w:ascii="Simplified Arabic" w:hAnsi="Simplified Arabic" w:cs="Simplified Arabic"/>
          <w:sz w:val="16"/>
          <w:szCs w:val="16"/>
        </w:rPr>
      </w:pPr>
      <w:r w:rsidRPr="009A3300">
        <w:rPr>
          <w:rStyle w:val="FootnoteReference"/>
          <w:rFonts w:ascii="Simplified Arabic" w:hAnsi="Simplified Arabic" w:cs="Simplified Arabic"/>
          <w:sz w:val="16"/>
          <w:szCs w:val="16"/>
        </w:rPr>
        <w:footnoteRef/>
      </w:r>
      <w:r w:rsidRPr="009A3300">
        <w:rPr>
          <w:rFonts w:ascii="Simplified Arabic" w:hAnsi="Simplified Arabic" w:cs="Simplified Arabic"/>
          <w:sz w:val="16"/>
          <w:szCs w:val="16"/>
          <w:rtl/>
        </w:rPr>
        <w:t xml:space="preserve"> ياسين غادي: مكانة القدس والمسجد الاقصى الدينية ص 216</w:t>
      </w:r>
    </w:p>
  </w:footnote>
  <w:footnote w:id="31">
    <w:p w14:paraId="0BE2A71F" w14:textId="77777777" w:rsidR="005D1548" w:rsidRPr="009A3300" w:rsidRDefault="005D1548" w:rsidP="009A3300">
      <w:pPr>
        <w:pStyle w:val="FootnoteText"/>
        <w:jc w:val="both"/>
        <w:rPr>
          <w:rFonts w:ascii="Simplified Arabic" w:hAnsi="Simplified Arabic" w:cs="Simplified Arabic"/>
          <w:sz w:val="16"/>
          <w:szCs w:val="16"/>
        </w:rPr>
      </w:pPr>
      <w:r w:rsidRPr="009A3300">
        <w:rPr>
          <w:rStyle w:val="FootnoteReference"/>
          <w:rFonts w:ascii="Simplified Arabic" w:hAnsi="Simplified Arabic" w:cs="Simplified Arabic"/>
          <w:sz w:val="16"/>
          <w:szCs w:val="16"/>
        </w:rPr>
        <w:footnoteRef/>
      </w:r>
      <w:r w:rsidRPr="009A3300">
        <w:rPr>
          <w:rFonts w:ascii="Simplified Arabic" w:hAnsi="Simplified Arabic" w:cs="Simplified Arabic"/>
          <w:sz w:val="16"/>
          <w:szCs w:val="16"/>
          <w:rtl/>
        </w:rPr>
        <w:t xml:space="preserve"> ياسين غادي: مكانة القدس والمسجد الاقصى الدينية ص 217.</w:t>
      </w:r>
    </w:p>
  </w:footnote>
  <w:footnote w:id="32">
    <w:p w14:paraId="11320B4F" w14:textId="77777777" w:rsidR="005D1548" w:rsidRPr="009A3300" w:rsidRDefault="005D1548" w:rsidP="00321F33">
      <w:pPr>
        <w:pStyle w:val="FootnoteText"/>
        <w:rPr>
          <w:rFonts w:ascii="Simplified Arabic" w:hAnsi="Simplified Arabic" w:cs="Simplified Arabic"/>
          <w:sz w:val="16"/>
          <w:szCs w:val="16"/>
          <w:lang w:bidi="ar-JO"/>
        </w:rPr>
      </w:pPr>
      <w:r w:rsidRPr="009A3300">
        <w:rPr>
          <w:rStyle w:val="FootnoteReference"/>
          <w:rFonts w:ascii="Simplified Arabic" w:hAnsi="Simplified Arabic" w:cs="Simplified Arabic"/>
          <w:sz w:val="16"/>
          <w:szCs w:val="16"/>
        </w:rPr>
        <w:footnoteRef/>
      </w:r>
      <w:r w:rsidRPr="009A3300">
        <w:rPr>
          <w:rFonts w:ascii="Simplified Arabic" w:hAnsi="Simplified Arabic" w:cs="Simplified Arabic"/>
          <w:sz w:val="16"/>
          <w:szCs w:val="16"/>
          <w:rtl/>
        </w:rPr>
        <w:t xml:space="preserve"> </w:t>
      </w:r>
      <w:r w:rsidRPr="009A3300">
        <w:rPr>
          <w:rFonts w:ascii="Simplified Arabic" w:hAnsi="Simplified Arabic" w:cs="Simplified Arabic"/>
          <w:sz w:val="16"/>
          <w:szCs w:val="16"/>
          <w:rtl/>
          <w:lang w:bidi="ar-JO"/>
        </w:rPr>
        <w:t>ابن قيم الجوزية : الطرق الحكمية في السياسة الشرعية ص 15والدريني : خصائص التشريع الاسلامي ص 189.</w:t>
      </w:r>
    </w:p>
  </w:footnote>
  <w:footnote w:id="33">
    <w:p w14:paraId="47E88E45" w14:textId="77777777" w:rsidR="005D1548" w:rsidRPr="009A3300" w:rsidRDefault="005D1548" w:rsidP="00321F33">
      <w:pPr>
        <w:pStyle w:val="FootnoteText"/>
        <w:rPr>
          <w:rFonts w:ascii="Simplified Arabic" w:hAnsi="Simplified Arabic" w:cs="Simplified Arabic"/>
          <w:sz w:val="16"/>
          <w:szCs w:val="16"/>
          <w:lang w:bidi="ar-JO"/>
        </w:rPr>
      </w:pPr>
      <w:r w:rsidRPr="009A3300">
        <w:rPr>
          <w:rStyle w:val="FootnoteReference"/>
          <w:rFonts w:ascii="Simplified Arabic" w:hAnsi="Simplified Arabic" w:cs="Simplified Arabic"/>
          <w:sz w:val="16"/>
          <w:szCs w:val="16"/>
        </w:rPr>
        <w:footnoteRef/>
      </w:r>
      <w:r w:rsidRPr="009A3300">
        <w:rPr>
          <w:rFonts w:ascii="Simplified Arabic" w:hAnsi="Simplified Arabic" w:cs="Simplified Arabic"/>
          <w:sz w:val="16"/>
          <w:szCs w:val="16"/>
          <w:rtl/>
        </w:rPr>
        <w:t xml:space="preserve"> </w:t>
      </w:r>
      <w:r w:rsidRPr="009A3300">
        <w:rPr>
          <w:rFonts w:ascii="Simplified Arabic" w:hAnsi="Simplified Arabic" w:cs="Simplified Arabic"/>
          <w:sz w:val="16"/>
          <w:szCs w:val="16"/>
          <w:rtl/>
          <w:lang w:bidi="ar-JO"/>
        </w:rPr>
        <w:t>الدريني : خصائص التشريع الاسلامي في السياسة والحكم ص 194</w:t>
      </w:r>
    </w:p>
  </w:footnote>
  <w:footnote w:id="34">
    <w:p w14:paraId="3FA6CC3A" w14:textId="77777777" w:rsidR="005D1548" w:rsidRPr="009A3300" w:rsidRDefault="005D1548" w:rsidP="00321F33">
      <w:pPr>
        <w:pStyle w:val="FootnoteText"/>
        <w:rPr>
          <w:rFonts w:ascii="Simplified Arabic" w:hAnsi="Simplified Arabic" w:cs="Simplified Arabic"/>
          <w:sz w:val="16"/>
          <w:szCs w:val="16"/>
          <w:rtl/>
        </w:rPr>
      </w:pPr>
      <w:r w:rsidRPr="009A3300">
        <w:rPr>
          <w:rStyle w:val="FootnoteReference"/>
          <w:rFonts w:ascii="Simplified Arabic" w:hAnsi="Simplified Arabic" w:cs="Simplified Arabic"/>
          <w:sz w:val="16"/>
          <w:szCs w:val="16"/>
          <w:rtl/>
        </w:rPr>
        <w:footnoteRef/>
      </w:r>
      <w:r w:rsidRPr="009A3300">
        <w:rPr>
          <w:rFonts w:ascii="Simplified Arabic" w:hAnsi="Simplified Arabic" w:cs="Simplified Arabic"/>
          <w:sz w:val="16"/>
          <w:szCs w:val="16"/>
          <w:rtl/>
        </w:rPr>
        <w:t>الدريني : خصائص التشريع الإسلامي …، ص (204 – 231).</w:t>
      </w:r>
    </w:p>
  </w:footnote>
  <w:footnote w:id="35">
    <w:p w14:paraId="7CF59AC4" w14:textId="77777777" w:rsidR="00B81B0A" w:rsidRPr="009A3300" w:rsidRDefault="00B81B0A" w:rsidP="00B81B0A">
      <w:pPr>
        <w:pStyle w:val="Heading1"/>
        <w:jc w:val="both"/>
        <w:rPr>
          <w:rFonts w:ascii="Simplified Arabic" w:hAnsi="Simplified Arabic" w:cs="Simplified Arabic"/>
          <w:b w:val="0"/>
          <w:bCs w:val="0"/>
          <w:color w:val="auto"/>
          <w:sz w:val="16"/>
          <w:szCs w:val="16"/>
          <w:rtl/>
          <w:lang w:bidi="ar-JO"/>
        </w:rPr>
      </w:pPr>
      <w:r w:rsidRPr="009A3300">
        <w:rPr>
          <w:rStyle w:val="FootnoteReference"/>
          <w:rFonts w:ascii="Simplified Arabic" w:hAnsi="Simplified Arabic" w:cs="Simplified Arabic"/>
          <w:b w:val="0"/>
          <w:bCs w:val="0"/>
          <w:sz w:val="16"/>
          <w:szCs w:val="16"/>
        </w:rPr>
        <w:footnoteRef/>
      </w:r>
      <w:r w:rsidRPr="009A3300">
        <w:rPr>
          <w:rFonts w:ascii="Simplified Arabic" w:hAnsi="Simplified Arabic" w:cs="Simplified Arabic"/>
          <w:b w:val="0"/>
          <w:bCs w:val="0"/>
          <w:sz w:val="16"/>
          <w:szCs w:val="16"/>
          <w:rtl/>
        </w:rPr>
        <w:t xml:space="preserve"> تتميز الرسالة التربوية للمسجد في الاسلام بالسمات التالية </w:t>
      </w:r>
      <w:r w:rsidRPr="009A3300">
        <w:rPr>
          <w:rFonts w:ascii="Simplified Arabic" w:hAnsi="Simplified Arabic" w:cs="Simplified Arabic"/>
          <w:b w:val="0"/>
          <w:bCs w:val="0"/>
          <w:color w:val="auto"/>
          <w:sz w:val="16"/>
          <w:szCs w:val="16"/>
          <w:rtl/>
          <w:lang w:bidi="ar-JO"/>
        </w:rPr>
        <w:t>( السمة الأولى: الخلق الهادف )</w:t>
      </w:r>
      <w:r w:rsidRPr="009A3300">
        <w:rPr>
          <w:rFonts w:ascii="Simplified Arabic" w:hAnsi="Simplified Arabic" w:cs="Simplified Arabic"/>
          <w:b w:val="0"/>
          <w:bCs w:val="0"/>
          <w:sz w:val="16"/>
          <w:szCs w:val="16"/>
          <w:rtl/>
          <w:lang w:bidi="ar-JO"/>
        </w:rPr>
        <w:t xml:space="preserve">( السمة الثانية : الوحدة والشمول ) .( السمة الثالثة : التوازن الدقيق )  .سمات مميزة تتعلق بمحتوى التربية الاسلامية في عهد الملك المؤسس  </w:t>
      </w:r>
      <w:r w:rsidRPr="009A3300">
        <w:rPr>
          <w:rFonts w:ascii="Simplified Arabic" w:hAnsi="Simplified Arabic" w:cs="Simplified Arabic"/>
          <w:b w:val="0"/>
          <w:bCs w:val="0"/>
          <w:sz w:val="16"/>
          <w:szCs w:val="16"/>
          <w:rtl/>
        </w:rPr>
        <w:t>الفرحان ؛ اسحاق :  التربية الاسلامية بين الاصالة والمعاصرة . ص 49- 73.</w:t>
      </w:r>
      <w:r w:rsidRPr="009A3300">
        <w:rPr>
          <w:rFonts w:ascii="Simplified Arabic" w:hAnsi="Simplified Arabic" w:cs="Simplified Arabic"/>
          <w:b w:val="0"/>
          <w:bCs w:val="0"/>
          <w:sz w:val="16"/>
          <w:szCs w:val="16"/>
          <w:rtl/>
          <w:lang w:bidi="ar-JO"/>
        </w:rPr>
        <w:t xml:space="preserve">(السمة الأول : تربية إيمانية ).(السمة الثانية : تربية عملية ) .(السمة الثالثة : تربية علمية ) .( السمة الرابعة : تربية خلقية ).( السمة الخامسة : تربية اجتماعية )تقويم التدريس في التربية الاسلامية </w:t>
      </w:r>
      <w:r w:rsidRPr="009A3300">
        <w:rPr>
          <w:rFonts w:ascii="Simplified Arabic" w:hAnsi="Simplified Arabic" w:cs="Simplified Arabic"/>
          <w:b w:val="0"/>
          <w:bCs w:val="0"/>
          <w:sz w:val="16"/>
          <w:szCs w:val="16"/>
          <w:rtl/>
        </w:rPr>
        <w:t>الخوالدة ، ناصر : تقويم التدريس في التربية الاسلامية ص 276.</w:t>
      </w:r>
    </w:p>
    <w:p w14:paraId="753F5F44" w14:textId="77777777" w:rsidR="00B81B0A" w:rsidRPr="009A3300" w:rsidRDefault="00B81B0A" w:rsidP="00B81B0A">
      <w:pPr>
        <w:pStyle w:val="FootnoteText"/>
        <w:jc w:val="both"/>
        <w:rPr>
          <w:rFonts w:ascii="Simplified Arabic" w:hAnsi="Simplified Arabic" w:cs="Simplified Arabic"/>
          <w:sz w:val="16"/>
          <w:szCs w:val="16"/>
          <w:rtl/>
        </w:rPr>
      </w:pPr>
    </w:p>
  </w:footnote>
  <w:footnote w:id="36">
    <w:p w14:paraId="1B369C88" w14:textId="77777777" w:rsidR="00D54B13" w:rsidRPr="009A3300" w:rsidRDefault="00D54B13" w:rsidP="00D54B13">
      <w:pPr>
        <w:pStyle w:val="FootnoteText"/>
        <w:jc w:val="both"/>
        <w:rPr>
          <w:rFonts w:ascii="Simplified Arabic" w:hAnsi="Simplified Arabic" w:cs="Simplified Arabic"/>
          <w:sz w:val="16"/>
          <w:szCs w:val="16"/>
        </w:rPr>
      </w:pPr>
      <w:r w:rsidRPr="009A3300">
        <w:rPr>
          <w:rStyle w:val="FootnoteReference"/>
          <w:rFonts w:ascii="Simplified Arabic" w:hAnsi="Simplified Arabic" w:cs="Simplified Arabic"/>
          <w:sz w:val="16"/>
          <w:szCs w:val="16"/>
        </w:rPr>
        <w:footnoteRef/>
      </w:r>
      <w:r w:rsidRPr="009A3300">
        <w:rPr>
          <w:rFonts w:ascii="Simplified Arabic" w:hAnsi="Simplified Arabic" w:cs="Simplified Arabic"/>
          <w:sz w:val="16"/>
          <w:szCs w:val="16"/>
          <w:rtl/>
        </w:rPr>
        <w:t xml:space="preserve"> الفرحان : محمد ؛ الخطاب التربوي الفلسفي التربوي الغربي ص 23.</w:t>
      </w:r>
    </w:p>
  </w:footnote>
  <w:footnote w:id="37">
    <w:p w14:paraId="191FC561" w14:textId="77777777" w:rsidR="00D54B13" w:rsidRPr="009A3300" w:rsidRDefault="00D54B13" w:rsidP="00D54B13">
      <w:pPr>
        <w:pStyle w:val="FootnoteText"/>
        <w:jc w:val="both"/>
        <w:rPr>
          <w:rFonts w:ascii="Simplified Arabic" w:hAnsi="Simplified Arabic" w:cs="Simplified Arabic"/>
          <w:sz w:val="16"/>
          <w:szCs w:val="16"/>
        </w:rPr>
      </w:pPr>
      <w:r w:rsidRPr="009A3300">
        <w:rPr>
          <w:rStyle w:val="FootnoteReference"/>
          <w:rFonts w:ascii="Simplified Arabic" w:hAnsi="Simplified Arabic" w:cs="Simplified Arabic"/>
          <w:sz w:val="16"/>
          <w:szCs w:val="16"/>
        </w:rPr>
        <w:footnoteRef/>
      </w:r>
      <w:r w:rsidRPr="009A3300">
        <w:rPr>
          <w:rFonts w:ascii="Simplified Arabic" w:hAnsi="Simplified Arabic" w:cs="Simplified Arabic"/>
          <w:sz w:val="16"/>
          <w:szCs w:val="16"/>
          <w:rtl/>
        </w:rPr>
        <w:t xml:space="preserve"> وهبة الزحيلي :آثار الحرب في الفقه الاسلامي دراسة مقارنة 93.</w:t>
      </w:r>
    </w:p>
  </w:footnote>
  <w:footnote w:id="38">
    <w:p w14:paraId="72E3E803" w14:textId="77777777" w:rsidR="00D54B13" w:rsidRPr="009A3300" w:rsidRDefault="00D54B13" w:rsidP="00D54B13">
      <w:pPr>
        <w:pStyle w:val="FootnoteText"/>
        <w:jc w:val="both"/>
        <w:rPr>
          <w:rFonts w:ascii="Simplified Arabic" w:hAnsi="Simplified Arabic" w:cs="Simplified Arabic"/>
          <w:sz w:val="16"/>
          <w:szCs w:val="16"/>
        </w:rPr>
      </w:pPr>
      <w:r w:rsidRPr="009A3300">
        <w:rPr>
          <w:rStyle w:val="FootnoteReference"/>
          <w:rFonts w:ascii="Simplified Arabic" w:hAnsi="Simplified Arabic" w:cs="Simplified Arabic"/>
          <w:sz w:val="16"/>
          <w:szCs w:val="16"/>
        </w:rPr>
        <w:footnoteRef/>
      </w:r>
      <w:r w:rsidRPr="009A3300">
        <w:rPr>
          <w:rFonts w:ascii="Simplified Arabic" w:hAnsi="Simplified Arabic" w:cs="Simplified Arabic"/>
          <w:sz w:val="16"/>
          <w:szCs w:val="16"/>
          <w:rtl/>
        </w:rPr>
        <w:t xml:space="preserve"> الفرحان : محمد ؛ الخطاب التربوي الفلسفي التربوي الغربي ص 215</w:t>
      </w:r>
    </w:p>
  </w:footnote>
  <w:footnote w:id="39">
    <w:p w14:paraId="2C48A9C3" w14:textId="77777777" w:rsidR="00D54B13" w:rsidRPr="009A3300" w:rsidRDefault="00D54B13" w:rsidP="00D54B13">
      <w:pPr>
        <w:pStyle w:val="FootnoteText"/>
        <w:jc w:val="both"/>
        <w:rPr>
          <w:rFonts w:ascii="Simplified Arabic" w:hAnsi="Simplified Arabic" w:cs="Simplified Arabic"/>
          <w:sz w:val="16"/>
          <w:szCs w:val="16"/>
          <w:rtl/>
        </w:rPr>
      </w:pPr>
      <w:r w:rsidRPr="009A3300">
        <w:rPr>
          <w:rStyle w:val="FootnoteReference"/>
          <w:rFonts w:ascii="Simplified Arabic" w:hAnsi="Simplified Arabic" w:cs="Simplified Arabic"/>
          <w:sz w:val="16"/>
          <w:szCs w:val="16"/>
        </w:rPr>
        <w:footnoteRef/>
      </w:r>
      <w:r w:rsidRPr="009A3300">
        <w:rPr>
          <w:rFonts w:ascii="Simplified Arabic" w:hAnsi="Simplified Arabic" w:cs="Simplified Arabic"/>
          <w:sz w:val="16"/>
          <w:szCs w:val="16"/>
          <w:rtl/>
        </w:rPr>
        <w:t xml:space="preserve"> الفرحان : محمد ؛ الخطاب التربوي الفلسفي التربوي الغربي ص 218</w:t>
      </w:r>
    </w:p>
  </w:footnote>
  <w:footnote w:id="40">
    <w:p w14:paraId="7AA55C40" w14:textId="77777777" w:rsidR="00D54B13" w:rsidRPr="009A3300" w:rsidRDefault="00D54B13" w:rsidP="00D54B13">
      <w:pPr>
        <w:pStyle w:val="FootnoteText"/>
        <w:jc w:val="both"/>
        <w:rPr>
          <w:rFonts w:ascii="Simplified Arabic" w:hAnsi="Simplified Arabic" w:cs="Simplified Arabic"/>
          <w:sz w:val="16"/>
          <w:szCs w:val="16"/>
          <w:rtl/>
        </w:rPr>
      </w:pPr>
      <w:r w:rsidRPr="009A3300">
        <w:rPr>
          <w:rStyle w:val="FootnoteReference"/>
          <w:rFonts w:ascii="Simplified Arabic" w:hAnsi="Simplified Arabic" w:cs="Simplified Arabic"/>
          <w:sz w:val="16"/>
          <w:szCs w:val="16"/>
        </w:rPr>
        <w:footnoteRef/>
      </w:r>
      <w:r w:rsidRPr="009A3300">
        <w:rPr>
          <w:rFonts w:ascii="Simplified Arabic" w:hAnsi="Simplified Arabic" w:cs="Simplified Arabic"/>
          <w:sz w:val="16"/>
          <w:szCs w:val="16"/>
          <w:rtl/>
        </w:rPr>
        <w:t xml:space="preserve"> الفرحان : محمد ؛ الخطاب التربوي الفلسفي التربوي الغربي ص 220</w:t>
      </w:r>
    </w:p>
  </w:footnote>
  <w:footnote w:id="41">
    <w:p w14:paraId="34D10F38" w14:textId="77777777" w:rsidR="00D54B13" w:rsidRPr="009A3300" w:rsidRDefault="00D54B13" w:rsidP="00D54B13">
      <w:pPr>
        <w:pStyle w:val="FootnoteText"/>
        <w:jc w:val="both"/>
        <w:rPr>
          <w:rFonts w:ascii="Simplified Arabic" w:hAnsi="Simplified Arabic" w:cs="Simplified Arabic"/>
          <w:sz w:val="16"/>
          <w:szCs w:val="16"/>
        </w:rPr>
      </w:pPr>
      <w:r w:rsidRPr="009A3300">
        <w:rPr>
          <w:rStyle w:val="FootnoteReference"/>
          <w:rFonts w:ascii="Simplified Arabic" w:hAnsi="Simplified Arabic" w:cs="Simplified Arabic"/>
          <w:sz w:val="16"/>
          <w:szCs w:val="16"/>
        </w:rPr>
        <w:footnoteRef/>
      </w:r>
      <w:r w:rsidRPr="009A3300">
        <w:rPr>
          <w:rFonts w:ascii="Simplified Arabic" w:hAnsi="Simplified Arabic" w:cs="Simplified Arabic"/>
          <w:sz w:val="16"/>
          <w:szCs w:val="16"/>
          <w:rtl/>
        </w:rPr>
        <w:t xml:space="preserve"> الفرحان : محمد ؛ الخطاب التربوي الفلسفي التربوي الغربي ص 221.</w:t>
      </w:r>
    </w:p>
  </w:footnote>
  <w:footnote w:id="42">
    <w:p w14:paraId="53419682" w14:textId="77777777" w:rsidR="00D54B13" w:rsidRPr="009A3300" w:rsidRDefault="00D54B13" w:rsidP="00D54B13">
      <w:pPr>
        <w:pStyle w:val="FootnoteText"/>
        <w:rPr>
          <w:rFonts w:ascii="Simplified Arabic" w:hAnsi="Simplified Arabic" w:cs="Simplified Arabic"/>
          <w:sz w:val="16"/>
          <w:szCs w:val="16"/>
        </w:rPr>
      </w:pPr>
      <w:r w:rsidRPr="009A3300">
        <w:rPr>
          <w:rStyle w:val="FootnoteReference"/>
          <w:rFonts w:ascii="Simplified Arabic" w:hAnsi="Simplified Arabic" w:cs="Simplified Arabic"/>
          <w:sz w:val="16"/>
          <w:szCs w:val="16"/>
        </w:rPr>
        <w:footnoteRef/>
      </w:r>
      <w:r w:rsidRPr="009A3300">
        <w:rPr>
          <w:rFonts w:ascii="Simplified Arabic" w:hAnsi="Simplified Arabic" w:cs="Simplified Arabic"/>
          <w:sz w:val="16"/>
          <w:szCs w:val="16"/>
          <w:rtl/>
        </w:rPr>
        <w:t xml:space="preserve"> لطفي فطيم ، و أبو العزايم الجمال : نظريات التعليم المعاصرة وتطبيقاته التربوية ص46-47</w:t>
      </w:r>
    </w:p>
  </w:footnote>
  <w:footnote w:id="43">
    <w:p w14:paraId="1637D7CA" w14:textId="77777777" w:rsidR="00D54B13" w:rsidRPr="009A3300" w:rsidRDefault="00D54B13" w:rsidP="00D54B13">
      <w:pPr>
        <w:pStyle w:val="FootnoteText"/>
        <w:rPr>
          <w:rFonts w:ascii="Simplified Arabic" w:hAnsi="Simplified Arabic" w:cs="Simplified Arabic"/>
          <w:sz w:val="16"/>
          <w:szCs w:val="16"/>
        </w:rPr>
      </w:pPr>
      <w:r w:rsidRPr="009A3300">
        <w:rPr>
          <w:rStyle w:val="FootnoteReference"/>
          <w:rFonts w:ascii="Simplified Arabic" w:hAnsi="Simplified Arabic" w:cs="Simplified Arabic"/>
          <w:sz w:val="16"/>
          <w:szCs w:val="16"/>
        </w:rPr>
        <w:footnoteRef/>
      </w:r>
      <w:r w:rsidRPr="009A3300">
        <w:rPr>
          <w:rFonts w:ascii="Simplified Arabic" w:hAnsi="Simplified Arabic" w:cs="Simplified Arabic"/>
          <w:sz w:val="16"/>
          <w:szCs w:val="16"/>
          <w:rtl/>
        </w:rPr>
        <w:t xml:space="preserve"> لطفي فطيم ، و أبو العزايم الجمال : نظريات التعليم المعاصرة وتطبيقاته التربوية ص 71</w:t>
      </w:r>
    </w:p>
  </w:footnote>
  <w:footnote w:id="44">
    <w:p w14:paraId="775E1CB2" w14:textId="77777777" w:rsidR="005A5317" w:rsidRPr="009A3300" w:rsidRDefault="005A5317" w:rsidP="005A5317">
      <w:pPr>
        <w:pStyle w:val="FootnoteText"/>
        <w:rPr>
          <w:rFonts w:ascii="Simplified Arabic" w:hAnsi="Simplified Arabic" w:cs="Simplified Arabic"/>
          <w:sz w:val="16"/>
          <w:szCs w:val="16"/>
        </w:rPr>
      </w:pPr>
      <w:r w:rsidRPr="009A3300">
        <w:rPr>
          <w:rStyle w:val="FootnoteReference"/>
          <w:rFonts w:ascii="Simplified Arabic" w:hAnsi="Simplified Arabic" w:cs="Simplified Arabic"/>
          <w:sz w:val="16"/>
          <w:szCs w:val="16"/>
        </w:rPr>
        <w:footnoteRef/>
      </w:r>
      <w:r w:rsidRPr="009A3300">
        <w:rPr>
          <w:rFonts w:ascii="Simplified Arabic" w:hAnsi="Simplified Arabic" w:cs="Simplified Arabic"/>
          <w:sz w:val="16"/>
          <w:szCs w:val="16"/>
          <w:rtl/>
        </w:rPr>
        <w:t>محمد عمارة : الاستقلال الحضاري ص 158.</w:t>
      </w:r>
    </w:p>
  </w:footnote>
  <w:footnote w:id="45">
    <w:p w14:paraId="707FE155" w14:textId="77777777" w:rsidR="003A4085" w:rsidRPr="009A3300" w:rsidRDefault="003A4085" w:rsidP="003A4085">
      <w:pPr>
        <w:pStyle w:val="FootnoteText"/>
        <w:rPr>
          <w:rFonts w:ascii="Simplified Arabic" w:hAnsi="Simplified Arabic" w:cs="Simplified Arabic"/>
          <w:sz w:val="16"/>
          <w:szCs w:val="16"/>
        </w:rPr>
      </w:pPr>
      <w:r w:rsidRPr="009A3300">
        <w:rPr>
          <w:rStyle w:val="FootnoteReference"/>
          <w:rFonts w:ascii="Simplified Arabic" w:hAnsi="Simplified Arabic" w:cs="Simplified Arabic"/>
          <w:sz w:val="16"/>
          <w:szCs w:val="16"/>
        </w:rPr>
        <w:footnoteRef/>
      </w:r>
      <w:r w:rsidRPr="009A3300">
        <w:rPr>
          <w:rFonts w:ascii="Simplified Arabic" w:hAnsi="Simplified Arabic" w:cs="Simplified Arabic"/>
          <w:sz w:val="16"/>
          <w:szCs w:val="16"/>
          <w:rtl/>
        </w:rPr>
        <w:t xml:space="preserve">  جمعية سرية : ثورة العرب الكبرى 1916م  ص 17</w:t>
      </w:r>
    </w:p>
  </w:footnote>
  <w:footnote w:id="46">
    <w:p w14:paraId="74F45FB4" w14:textId="77777777" w:rsidR="003A4085" w:rsidRPr="009A3300" w:rsidRDefault="003A4085" w:rsidP="003A4085">
      <w:pPr>
        <w:pStyle w:val="FootnoteText"/>
        <w:rPr>
          <w:rFonts w:ascii="Simplified Arabic" w:hAnsi="Simplified Arabic" w:cs="Simplified Arabic"/>
          <w:sz w:val="16"/>
          <w:szCs w:val="16"/>
        </w:rPr>
      </w:pPr>
      <w:r w:rsidRPr="009A3300">
        <w:rPr>
          <w:rStyle w:val="FootnoteReference"/>
          <w:rFonts w:ascii="Simplified Arabic" w:hAnsi="Simplified Arabic" w:cs="Simplified Arabic"/>
          <w:sz w:val="16"/>
          <w:szCs w:val="16"/>
        </w:rPr>
        <w:footnoteRef/>
      </w:r>
      <w:r w:rsidRPr="009A3300">
        <w:rPr>
          <w:rFonts w:ascii="Simplified Arabic" w:hAnsi="Simplified Arabic" w:cs="Simplified Arabic"/>
          <w:sz w:val="16"/>
          <w:szCs w:val="16"/>
          <w:rtl/>
        </w:rPr>
        <w:t xml:space="preserve"> جمعية سرية : ثورة العرب الكبرى 1916م  ص 24.</w:t>
      </w:r>
    </w:p>
  </w:footnote>
  <w:footnote w:id="47">
    <w:p w14:paraId="5E0876E6" w14:textId="77777777" w:rsidR="003A4085" w:rsidRPr="009A3300" w:rsidRDefault="003A4085" w:rsidP="003A4085">
      <w:pPr>
        <w:pStyle w:val="FootnoteText"/>
        <w:rPr>
          <w:rFonts w:ascii="Simplified Arabic" w:hAnsi="Simplified Arabic" w:cs="Simplified Arabic"/>
          <w:sz w:val="16"/>
          <w:szCs w:val="16"/>
          <w:rtl/>
        </w:rPr>
      </w:pPr>
      <w:r w:rsidRPr="009A3300">
        <w:rPr>
          <w:rStyle w:val="FootnoteReference"/>
          <w:rFonts w:ascii="Simplified Arabic" w:hAnsi="Simplified Arabic" w:cs="Simplified Arabic"/>
          <w:sz w:val="16"/>
          <w:szCs w:val="16"/>
        </w:rPr>
        <w:footnoteRef/>
      </w:r>
      <w:r w:rsidRPr="009A3300">
        <w:rPr>
          <w:rFonts w:ascii="Simplified Arabic" w:hAnsi="Simplified Arabic" w:cs="Simplified Arabic"/>
          <w:sz w:val="16"/>
          <w:szCs w:val="16"/>
          <w:rtl/>
        </w:rPr>
        <w:t xml:space="preserve"> جمعية سرية : ثورة العرب الكبرى 1916م   ص39.</w:t>
      </w:r>
    </w:p>
  </w:footnote>
  <w:footnote w:id="48">
    <w:p w14:paraId="05C62ECC" w14:textId="77777777" w:rsidR="003A4085" w:rsidRPr="009A3300" w:rsidRDefault="003A4085" w:rsidP="003A4085">
      <w:pPr>
        <w:pStyle w:val="FootnoteText"/>
        <w:rPr>
          <w:rFonts w:ascii="Simplified Arabic" w:hAnsi="Simplified Arabic" w:cs="Simplified Arabic"/>
          <w:sz w:val="16"/>
          <w:szCs w:val="16"/>
        </w:rPr>
      </w:pPr>
      <w:r w:rsidRPr="009A3300">
        <w:rPr>
          <w:rStyle w:val="FootnoteReference"/>
          <w:rFonts w:ascii="Simplified Arabic" w:hAnsi="Simplified Arabic" w:cs="Simplified Arabic"/>
          <w:sz w:val="16"/>
          <w:szCs w:val="16"/>
        </w:rPr>
        <w:footnoteRef/>
      </w:r>
      <w:r w:rsidRPr="009A3300">
        <w:rPr>
          <w:rFonts w:ascii="Simplified Arabic" w:hAnsi="Simplified Arabic" w:cs="Simplified Arabic"/>
          <w:sz w:val="16"/>
          <w:szCs w:val="16"/>
          <w:rtl/>
        </w:rPr>
        <w:t xml:space="preserve"> جمعية سرية : ثورة العرب الكبرى 1916م   ص 54.</w:t>
      </w:r>
    </w:p>
  </w:footnote>
  <w:footnote w:id="49">
    <w:p w14:paraId="1EFE0866" w14:textId="77777777" w:rsidR="003A4085" w:rsidRPr="009A3300" w:rsidRDefault="003A4085" w:rsidP="003A4085">
      <w:pPr>
        <w:pStyle w:val="FootnoteText"/>
        <w:rPr>
          <w:rFonts w:ascii="Simplified Arabic" w:hAnsi="Simplified Arabic" w:cs="Simplified Arabic"/>
          <w:sz w:val="16"/>
          <w:szCs w:val="16"/>
        </w:rPr>
      </w:pPr>
      <w:r w:rsidRPr="009A3300">
        <w:rPr>
          <w:rStyle w:val="FootnoteReference"/>
          <w:rFonts w:ascii="Simplified Arabic" w:hAnsi="Simplified Arabic" w:cs="Simplified Arabic"/>
          <w:sz w:val="16"/>
          <w:szCs w:val="16"/>
        </w:rPr>
        <w:footnoteRef/>
      </w:r>
      <w:r w:rsidRPr="009A3300">
        <w:rPr>
          <w:rFonts w:ascii="Simplified Arabic" w:hAnsi="Simplified Arabic" w:cs="Simplified Arabic"/>
          <w:sz w:val="16"/>
          <w:szCs w:val="16"/>
          <w:rtl/>
        </w:rPr>
        <w:t xml:space="preserve"> جمعية سرية : ثورة العرب الكبرى 1916م  ص 64</w:t>
      </w:r>
    </w:p>
  </w:footnote>
  <w:footnote w:id="50">
    <w:p w14:paraId="1295050D" w14:textId="77777777" w:rsidR="00167D1A" w:rsidRDefault="00167D1A" w:rsidP="00167D1A">
      <w:pPr>
        <w:pStyle w:val="FootnoteText"/>
        <w:jc w:val="both"/>
        <w:rPr>
          <w:sz w:val="16"/>
          <w:szCs w:val="16"/>
          <w:rtl/>
        </w:rPr>
      </w:pPr>
      <w:r>
        <w:rPr>
          <w:rStyle w:val="FootnoteReference"/>
          <w:sz w:val="16"/>
          <w:szCs w:val="16"/>
        </w:rPr>
        <w:footnoteRef/>
      </w:r>
      <w:r>
        <w:rPr>
          <w:sz w:val="16"/>
          <w:szCs w:val="16"/>
          <w:rtl/>
        </w:rPr>
        <w:t xml:space="preserve"> </w:t>
      </w:r>
      <w:r>
        <w:rPr>
          <w:rFonts w:hint="cs"/>
          <w:sz w:val="16"/>
          <w:szCs w:val="16"/>
          <w:rtl/>
        </w:rPr>
        <w:t>عبدالله بن الحسين : مذكراتي : حقبة من تاريخ الأردن الآثار الكاملة ص 593.</w:t>
      </w:r>
    </w:p>
  </w:footnote>
  <w:footnote w:id="51">
    <w:p w14:paraId="79EF8EF3" w14:textId="77777777" w:rsidR="00167D1A" w:rsidRDefault="00167D1A" w:rsidP="00167D1A">
      <w:pPr>
        <w:pStyle w:val="FootnoteText"/>
        <w:jc w:val="both"/>
        <w:rPr>
          <w:sz w:val="16"/>
          <w:szCs w:val="16"/>
        </w:rPr>
      </w:pPr>
      <w:r>
        <w:rPr>
          <w:rStyle w:val="FootnoteReference"/>
          <w:sz w:val="16"/>
          <w:szCs w:val="16"/>
        </w:rPr>
        <w:footnoteRef/>
      </w:r>
      <w:r>
        <w:rPr>
          <w:sz w:val="16"/>
          <w:szCs w:val="16"/>
          <w:rtl/>
        </w:rPr>
        <w:t xml:space="preserve"> </w:t>
      </w:r>
      <w:r>
        <w:rPr>
          <w:rFonts w:hint="cs"/>
          <w:sz w:val="16"/>
          <w:szCs w:val="16"/>
          <w:rtl/>
        </w:rPr>
        <w:t>العز بن عبدالسلام : قواعد الاحكام في مصالح الآنام ( 1: 71- 72)</w:t>
      </w:r>
    </w:p>
  </w:footnote>
  <w:footnote w:id="52">
    <w:p w14:paraId="764BE833" w14:textId="77777777" w:rsidR="00167D1A" w:rsidRDefault="00167D1A" w:rsidP="00167D1A">
      <w:pPr>
        <w:pStyle w:val="FootnoteText"/>
        <w:jc w:val="both"/>
        <w:rPr>
          <w:sz w:val="16"/>
          <w:szCs w:val="16"/>
          <w:rtl/>
        </w:rPr>
      </w:pPr>
      <w:r>
        <w:rPr>
          <w:rStyle w:val="FootnoteReference"/>
          <w:sz w:val="16"/>
          <w:szCs w:val="16"/>
        </w:rPr>
        <w:footnoteRef/>
      </w:r>
      <w:r>
        <w:rPr>
          <w:sz w:val="16"/>
          <w:szCs w:val="16"/>
          <w:rtl/>
        </w:rPr>
        <w:t xml:space="preserve"> </w:t>
      </w:r>
      <w:r>
        <w:rPr>
          <w:rFonts w:cs="Traditional Arabic"/>
          <w:sz w:val="16"/>
          <w:szCs w:val="16"/>
          <w:rtl/>
        </w:rPr>
        <w:t>الشاطبي : الموافقات في أصول الشريعة، وترتيبه للضروريات الخمس : (حفظ الدين، وحفظ النفس، والنسل، والمال، والعقل ) ، (1: 10).</w:t>
      </w:r>
    </w:p>
  </w:footnote>
  <w:footnote w:id="53">
    <w:p w14:paraId="5917EA55" w14:textId="77777777" w:rsidR="00167D1A" w:rsidRDefault="00167D1A" w:rsidP="00167D1A">
      <w:pPr>
        <w:pStyle w:val="FootnoteText"/>
        <w:jc w:val="both"/>
        <w:rPr>
          <w:sz w:val="16"/>
          <w:szCs w:val="16"/>
        </w:rPr>
      </w:pPr>
      <w:r>
        <w:rPr>
          <w:rStyle w:val="FootnoteReference"/>
          <w:sz w:val="16"/>
          <w:szCs w:val="16"/>
        </w:rPr>
        <w:footnoteRef/>
      </w:r>
      <w:r>
        <w:rPr>
          <w:sz w:val="16"/>
          <w:szCs w:val="16"/>
          <w:rtl/>
        </w:rPr>
        <w:t xml:space="preserve"> </w:t>
      </w:r>
      <w:r>
        <w:rPr>
          <w:rFonts w:hint="cs"/>
          <w:sz w:val="16"/>
          <w:szCs w:val="16"/>
          <w:rtl/>
        </w:rPr>
        <w:t>عبدالله بن الحسين : مذكراتي : حقبة من تاريخ الأردن الآثار الكاملة (4: 434)</w:t>
      </w:r>
    </w:p>
  </w:footnote>
  <w:footnote w:id="54">
    <w:p w14:paraId="058597D3" w14:textId="77777777" w:rsidR="00167D1A" w:rsidRDefault="00167D1A" w:rsidP="00167D1A">
      <w:pPr>
        <w:pStyle w:val="FootnoteText"/>
        <w:jc w:val="both"/>
        <w:rPr>
          <w:sz w:val="16"/>
          <w:szCs w:val="16"/>
          <w:rtl/>
        </w:rPr>
      </w:pPr>
      <w:r>
        <w:rPr>
          <w:rStyle w:val="FootnoteReference"/>
          <w:sz w:val="16"/>
          <w:szCs w:val="16"/>
        </w:rPr>
        <w:footnoteRef/>
      </w:r>
      <w:r>
        <w:rPr>
          <w:sz w:val="16"/>
          <w:szCs w:val="16"/>
          <w:rtl/>
        </w:rPr>
        <w:t xml:space="preserve"> </w:t>
      </w:r>
      <w:r>
        <w:rPr>
          <w:rFonts w:hint="cs"/>
          <w:sz w:val="16"/>
          <w:szCs w:val="16"/>
          <w:rtl/>
        </w:rPr>
        <w:t>عبدالله بن الحسين : مذكراتي : حقبة من تاريخ الأردن الآثار الكاملة (4:435)</w:t>
      </w:r>
    </w:p>
  </w:footnote>
  <w:footnote w:id="55">
    <w:p w14:paraId="711E1E11" w14:textId="77777777" w:rsidR="00167D1A" w:rsidRDefault="00167D1A" w:rsidP="00167D1A">
      <w:pPr>
        <w:pStyle w:val="FootnoteText"/>
        <w:jc w:val="both"/>
        <w:rPr>
          <w:sz w:val="16"/>
          <w:szCs w:val="16"/>
        </w:rPr>
      </w:pPr>
      <w:r>
        <w:rPr>
          <w:rStyle w:val="FootnoteReference"/>
          <w:sz w:val="16"/>
          <w:szCs w:val="16"/>
        </w:rPr>
        <w:footnoteRef/>
      </w:r>
      <w:r>
        <w:rPr>
          <w:sz w:val="16"/>
          <w:szCs w:val="16"/>
          <w:rtl/>
        </w:rPr>
        <w:t xml:space="preserve"> </w:t>
      </w:r>
      <w:r>
        <w:rPr>
          <w:rFonts w:hint="cs"/>
          <w:sz w:val="16"/>
          <w:szCs w:val="16"/>
          <w:rtl/>
        </w:rPr>
        <w:t xml:space="preserve">الماوردي : الأحكام السلطانية ص 5. </w:t>
      </w:r>
    </w:p>
  </w:footnote>
  <w:footnote w:id="56">
    <w:p w14:paraId="2B7456A8" w14:textId="77777777" w:rsidR="00167D1A" w:rsidRDefault="00167D1A" w:rsidP="00167D1A">
      <w:pPr>
        <w:pStyle w:val="FootnoteText"/>
        <w:jc w:val="both"/>
        <w:rPr>
          <w:sz w:val="16"/>
          <w:szCs w:val="16"/>
          <w:rtl/>
        </w:rPr>
      </w:pPr>
      <w:r>
        <w:rPr>
          <w:rStyle w:val="FootnoteReference"/>
          <w:sz w:val="16"/>
          <w:szCs w:val="16"/>
        </w:rPr>
        <w:footnoteRef/>
      </w:r>
      <w:r>
        <w:rPr>
          <w:sz w:val="16"/>
          <w:szCs w:val="16"/>
          <w:rtl/>
        </w:rPr>
        <w:t xml:space="preserve"> </w:t>
      </w:r>
      <w:r>
        <w:rPr>
          <w:rFonts w:hint="cs"/>
          <w:sz w:val="16"/>
          <w:szCs w:val="16"/>
          <w:rtl/>
        </w:rPr>
        <w:t>العز بن عبدالسلام : قواعد الاحكام في مصالح الآنام ( 2: 70).</w:t>
      </w:r>
    </w:p>
  </w:footnote>
  <w:footnote w:id="57">
    <w:p w14:paraId="292D34D6" w14:textId="77777777" w:rsidR="00167D1A" w:rsidRDefault="00167D1A" w:rsidP="00167D1A">
      <w:pPr>
        <w:pStyle w:val="FootnoteText"/>
        <w:jc w:val="both"/>
        <w:rPr>
          <w:rFonts w:ascii="Simplified Arabic" w:hAnsi="Simplified Arabic" w:cs="Simplified Arabic"/>
          <w:sz w:val="16"/>
          <w:szCs w:val="16"/>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tl/>
        </w:rPr>
        <w:t xml:space="preserve"> جمعية سرية : ثورة العرب الكبرى 1916م  ص 25.</w:t>
      </w:r>
    </w:p>
  </w:footnote>
  <w:footnote w:id="58">
    <w:p w14:paraId="4650CC5C" w14:textId="77777777" w:rsidR="00167D1A" w:rsidRDefault="00167D1A" w:rsidP="00167D1A">
      <w:pPr>
        <w:pStyle w:val="FootnoteText"/>
        <w:jc w:val="both"/>
        <w:rPr>
          <w:rFonts w:ascii="Simplified Arabic" w:hAnsi="Simplified Arabic" w:cs="Simplified Arabic"/>
          <w:sz w:val="16"/>
          <w:szCs w:val="16"/>
          <w:rtl/>
          <w:lang w:bidi="ar-JO"/>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tl/>
        </w:rPr>
        <w:t xml:space="preserve"> حازم زكي نسيبة : القومية العربية -فكرتها -نشأتها -تطورها ، </w:t>
      </w:r>
      <w:r>
        <w:rPr>
          <w:rFonts w:ascii="Simplified Arabic" w:hAnsi="Simplified Arabic" w:cs="Simplified Arabic"/>
          <w:sz w:val="16"/>
          <w:szCs w:val="16"/>
          <w:rtl/>
          <w:lang w:bidi="ar-JO"/>
        </w:rPr>
        <w:t>ص 178</w:t>
      </w:r>
    </w:p>
  </w:footnote>
  <w:footnote w:id="59">
    <w:p w14:paraId="24BCBE5D" w14:textId="77777777" w:rsidR="00167D1A" w:rsidRDefault="00167D1A" w:rsidP="00167D1A">
      <w:pPr>
        <w:pStyle w:val="FootnoteText"/>
        <w:jc w:val="both"/>
        <w:rPr>
          <w:rFonts w:ascii="Simplified Arabic" w:hAnsi="Simplified Arabic" w:cs="Simplified Arabic"/>
          <w:sz w:val="16"/>
          <w:szCs w:val="16"/>
          <w:rtl/>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tl/>
        </w:rPr>
        <w:t xml:space="preserve"> الأمير عبدالله الأول : مذكراتي : عربي يتحدث عن العرب : الآثار الكاملة (4: 437).</w:t>
      </w:r>
    </w:p>
  </w:footnote>
  <w:footnote w:id="60">
    <w:p w14:paraId="77DFC08F" w14:textId="77777777" w:rsidR="00167D1A" w:rsidRDefault="00167D1A" w:rsidP="00167D1A">
      <w:pPr>
        <w:pStyle w:val="FootnoteText"/>
        <w:jc w:val="both"/>
        <w:rPr>
          <w:rFonts w:ascii="Simplified Arabic" w:hAnsi="Simplified Arabic" w:cs="Simplified Arabic"/>
          <w:sz w:val="16"/>
          <w:szCs w:val="16"/>
          <w:rtl/>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tl/>
        </w:rPr>
        <w:t xml:space="preserve"> </w:t>
      </w:r>
      <w:r>
        <w:rPr>
          <w:rFonts w:ascii="Simplified Arabic" w:hAnsi="Simplified Arabic" w:cs="Simplified Arabic" w:hint="cs"/>
          <w:sz w:val="16"/>
          <w:szCs w:val="16"/>
          <w:rtl/>
        </w:rPr>
        <w:t>الأمير عبدالله الأول : مذكراتي : عربي يتحدث عن العرب : الآثار الكاملة ( 4: 435)</w:t>
      </w:r>
    </w:p>
  </w:footnote>
  <w:footnote w:id="61">
    <w:p w14:paraId="5DEB38CA" w14:textId="77777777" w:rsidR="00167D1A" w:rsidRDefault="00167D1A" w:rsidP="00167D1A">
      <w:pPr>
        <w:pStyle w:val="FootnoteText"/>
        <w:jc w:val="both"/>
        <w:rPr>
          <w:sz w:val="16"/>
          <w:szCs w:val="16"/>
          <w:rtl/>
        </w:rPr>
      </w:pPr>
      <w:r>
        <w:rPr>
          <w:rStyle w:val="FootnoteReference"/>
          <w:sz w:val="16"/>
          <w:szCs w:val="16"/>
        </w:rPr>
        <w:footnoteRef/>
      </w:r>
      <w:r>
        <w:rPr>
          <w:sz w:val="16"/>
          <w:szCs w:val="16"/>
          <w:rtl/>
        </w:rPr>
        <w:t xml:space="preserve"> </w:t>
      </w:r>
      <w:r>
        <w:rPr>
          <w:rFonts w:hint="cs"/>
          <w:sz w:val="16"/>
          <w:szCs w:val="16"/>
          <w:rtl/>
        </w:rPr>
        <w:t>الأمير عبدالله الأول : مذكراتي : عربي يتحدث عن العرب : الآثار الكاملة ( 445).</w:t>
      </w:r>
    </w:p>
  </w:footnote>
  <w:footnote w:id="62">
    <w:p w14:paraId="23EE8D8D" w14:textId="77777777" w:rsidR="00167D1A" w:rsidRDefault="00167D1A" w:rsidP="00167D1A">
      <w:pPr>
        <w:pStyle w:val="FootnoteText"/>
        <w:jc w:val="both"/>
        <w:rPr>
          <w:sz w:val="16"/>
          <w:szCs w:val="16"/>
        </w:rPr>
      </w:pPr>
      <w:r>
        <w:rPr>
          <w:rStyle w:val="FootnoteReference"/>
          <w:sz w:val="16"/>
          <w:szCs w:val="16"/>
        </w:rPr>
        <w:footnoteRef/>
      </w:r>
      <w:r>
        <w:rPr>
          <w:sz w:val="16"/>
          <w:szCs w:val="16"/>
          <w:rtl/>
        </w:rPr>
        <w:t xml:space="preserve"> </w:t>
      </w:r>
      <w:r>
        <w:rPr>
          <w:rFonts w:hint="cs"/>
          <w:sz w:val="16"/>
          <w:szCs w:val="16"/>
          <w:rtl/>
        </w:rPr>
        <w:t>الأمير عبدالله الأول : مذكراتي : عربي يتحدث عن العرب : الآثار الكاملة ( 4: 438)</w:t>
      </w:r>
    </w:p>
  </w:footnote>
  <w:footnote w:id="63">
    <w:p w14:paraId="11B930D8" w14:textId="77777777" w:rsidR="00167D1A" w:rsidRDefault="00167D1A" w:rsidP="00167D1A">
      <w:pPr>
        <w:pStyle w:val="FootnoteText"/>
        <w:jc w:val="both"/>
        <w:rPr>
          <w:sz w:val="16"/>
          <w:szCs w:val="16"/>
          <w:rtl/>
        </w:rPr>
      </w:pPr>
      <w:r>
        <w:rPr>
          <w:rStyle w:val="FootnoteReference"/>
          <w:sz w:val="16"/>
          <w:szCs w:val="16"/>
        </w:rPr>
        <w:footnoteRef/>
      </w:r>
      <w:r>
        <w:rPr>
          <w:sz w:val="16"/>
          <w:szCs w:val="16"/>
          <w:rtl/>
        </w:rPr>
        <w:t xml:space="preserve"> </w:t>
      </w:r>
      <w:r>
        <w:rPr>
          <w:rFonts w:hint="cs"/>
          <w:sz w:val="16"/>
          <w:szCs w:val="16"/>
          <w:rtl/>
        </w:rPr>
        <w:t>الأمير عبدالله الأول : مذكراتي : عربي يتحدث عن العرب : الآثار الكاملة (4: 438)</w:t>
      </w:r>
    </w:p>
  </w:footnote>
  <w:footnote w:id="64">
    <w:p w14:paraId="0893810D" w14:textId="77777777" w:rsidR="00167D1A" w:rsidRDefault="00167D1A" w:rsidP="00167D1A">
      <w:pPr>
        <w:pStyle w:val="FootnoteText"/>
        <w:jc w:val="both"/>
        <w:rPr>
          <w:sz w:val="16"/>
          <w:szCs w:val="16"/>
        </w:rPr>
      </w:pPr>
      <w:r>
        <w:rPr>
          <w:rStyle w:val="FootnoteReference"/>
          <w:sz w:val="16"/>
          <w:szCs w:val="16"/>
        </w:rPr>
        <w:footnoteRef/>
      </w:r>
      <w:r>
        <w:rPr>
          <w:sz w:val="16"/>
          <w:szCs w:val="16"/>
          <w:rtl/>
        </w:rPr>
        <w:t xml:space="preserve"> </w:t>
      </w:r>
      <w:r>
        <w:rPr>
          <w:rFonts w:hint="cs"/>
          <w:sz w:val="16"/>
          <w:szCs w:val="16"/>
          <w:rtl/>
        </w:rPr>
        <w:t>الأمير عبدالله الأول : مذكراتي : عربي يتحدث عن العرب : الآثار الكاملة ( 4: 439).</w:t>
      </w:r>
    </w:p>
  </w:footnote>
  <w:footnote w:id="65">
    <w:p w14:paraId="1DCA7424" w14:textId="77777777" w:rsidR="00167D1A" w:rsidRDefault="00167D1A" w:rsidP="00167D1A">
      <w:pPr>
        <w:pStyle w:val="FootnoteText"/>
        <w:jc w:val="both"/>
        <w:rPr>
          <w:sz w:val="16"/>
          <w:szCs w:val="16"/>
          <w:lang w:bidi="ar-JO"/>
        </w:rPr>
      </w:pPr>
      <w:r>
        <w:rPr>
          <w:rStyle w:val="FootnoteReference"/>
          <w:sz w:val="16"/>
          <w:szCs w:val="16"/>
        </w:rPr>
        <w:footnoteRef/>
      </w:r>
      <w:r>
        <w:rPr>
          <w:sz w:val="16"/>
          <w:szCs w:val="16"/>
          <w:rtl/>
        </w:rPr>
        <w:t xml:space="preserve"> </w:t>
      </w:r>
      <w:r>
        <w:rPr>
          <w:sz w:val="16"/>
          <w:szCs w:val="16"/>
          <w:rtl/>
          <w:lang w:bidi="ar-JO"/>
        </w:rPr>
        <w:t>عبدالله بن الحسين : مذكراتي : عربي يتحدث عن العرب - الآثار الكاملة ص 448</w:t>
      </w:r>
    </w:p>
  </w:footnote>
  <w:footnote w:id="66">
    <w:p w14:paraId="7AD64731" w14:textId="77777777" w:rsidR="00167D1A" w:rsidRDefault="00167D1A" w:rsidP="00167D1A">
      <w:pPr>
        <w:pStyle w:val="FootnoteText"/>
        <w:jc w:val="both"/>
        <w:rPr>
          <w:sz w:val="16"/>
          <w:szCs w:val="16"/>
          <w:lang w:bidi="ar-JO"/>
        </w:rPr>
      </w:pPr>
      <w:r>
        <w:rPr>
          <w:rStyle w:val="FootnoteReference"/>
          <w:sz w:val="16"/>
          <w:szCs w:val="16"/>
        </w:rPr>
        <w:footnoteRef/>
      </w:r>
      <w:r>
        <w:rPr>
          <w:sz w:val="16"/>
          <w:szCs w:val="16"/>
          <w:rtl/>
        </w:rPr>
        <w:t xml:space="preserve"> </w:t>
      </w:r>
      <w:r>
        <w:rPr>
          <w:sz w:val="16"/>
          <w:szCs w:val="16"/>
          <w:rtl/>
          <w:lang w:bidi="ar-JO"/>
        </w:rPr>
        <w:t>عبدالله بن الحسين : مذكراتي : عربي يتحدث عن العرب - الآثار الكاملة  ص 450</w:t>
      </w:r>
    </w:p>
  </w:footnote>
  <w:footnote w:id="67">
    <w:p w14:paraId="097612E6" w14:textId="77777777" w:rsidR="00167D1A" w:rsidRDefault="00167D1A" w:rsidP="00167D1A">
      <w:pPr>
        <w:tabs>
          <w:tab w:val="right" w:pos="612"/>
        </w:tabs>
        <w:jc w:val="both"/>
        <w:rPr>
          <w:rFonts w:ascii="Calibri" w:eastAsia="Calibri" w:hAnsi="Calibri" w:cs="Arial"/>
          <w:sz w:val="16"/>
          <w:szCs w:val="16"/>
          <w:rtl/>
        </w:rPr>
      </w:pPr>
      <w:r>
        <w:rPr>
          <w:rStyle w:val="FootnoteReference"/>
          <w:sz w:val="16"/>
          <w:szCs w:val="16"/>
        </w:rPr>
        <w:footnoteRef/>
      </w:r>
      <w:r>
        <w:rPr>
          <w:sz w:val="16"/>
          <w:szCs w:val="16"/>
          <w:rtl/>
        </w:rPr>
        <w:t xml:space="preserve"> </w:t>
      </w:r>
      <w:r>
        <w:rPr>
          <w:rFonts w:ascii="Calibri" w:eastAsia="Calibri" w:hAnsi="Calibri" w:cs="Arial"/>
          <w:sz w:val="16"/>
          <w:szCs w:val="16"/>
          <w:rtl/>
        </w:rPr>
        <w:t>فورد : هنري فورد –</w:t>
      </w:r>
      <w:r>
        <w:rPr>
          <w:rFonts w:ascii="Calibri" w:eastAsia="Calibri" w:hAnsi="Calibri" w:cs="Arial"/>
          <w:i/>
          <w:iCs/>
          <w:sz w:val="16"/>
          <w:szCs w:val="16"/>
          <w:rtl/>
        </w:rPr>
        <w:t>اليهودي العالمي</w:t>
      </w:r>
      <w:r>
        <w:rPr>
          <w:rFonts w:ascii="Calibri" w:eastAsia="Calibri" w:hAnsi="Calibri" w:cs="Arial"/>
          <w:i/>
          <w:iCs/>
          <w:sz w:val="16"/>
          <w:szCs w:val="16"/>
        </w:rPr>
        <w:t xml:space="preserve"> –</w:t>
      </w:r>
      <w:r>
        <w:rPr>
          <w:rFonts w:ascii="Calibri" w:eastAsia="Calibri" w:hAnsi="Calibri" w:cs="Arial"/>
          <w:i/>
          <w:iCs/>
          <w:sz w:val="16"/>
          <w:szCs w:val="16"/>
          <w:rtl/>
        </w:rPr>
        <w:t>المملكة اليهودية</w:t>
      </w:r>
      <w:r>
        <w:rPr>
          <w:rFonts w:ascii="Calibri" w:eastAsia="Calibri" w:hAnsi="Calibri" w:cs="Arial"/>
          <w:i/>
          <w:iCs/>
          <w:sz w:val="16"/>
          <w:szCs w:val="16"/>
        </w:rPr>
        <w:t xml:space="preserve"> ...</w:t>
      </w:r>
      <w:r>
        <w:rPr>
          <w:rFonts w:ascii="Calibri" w:eastAsia="Calibri" w:hAnsi="Calibri" w:cs="Arial"/>
          <w:i/>
          <w:iCs/>
          <w:sz w:val="16"/>
          <w:szCs w:val="16"/>
          <w:rtl/>
        </w:rPr>
        <w:t>نظرة أمريكية</w:t>
      </w:r>
      <w:r>
        <w:rPr>
          <w:rFonts w:ascii="Calibri" w:eastAsia="Calibri" w:hAnsi="Calibri" w:cs="Arial"/>
          <w:sz w:val="16"/>
          <w:szCs w:val="16"/>
          <w:rtl/>
        </w:rPr>
        <w:t xml:space="preserve">  (1: 21- 50 ).</w:t>
      </w:r>
    </w:p>
    <w:p w14:paraId="11BFAAD8" w14:textId="77777777" w:rsidR="00167D1A" w:rsidRDefault="00167D1A" w:rsidP="00167D1A">
      <w:pPr>
        <w:pStyle w:val="FootnoteText"/>
        <w:jc w:val="both"/>
        <w:rPr>
          <w:sz w:val="16"/>
          <w:szCs w:val="16"/>
          <w:rtl/>
          <w:lang w:bidi="ar-JO"/>
        </w:rPr>
      </w:pPr>
    </w:p>
  </w:footnote>
  <w:footnote w:id="68">
    <w:p w14:paraId="0109D72C" w14:textId="77777777" w:rsidR="00167D1A" w:rsidRDefault="00167D1A" w:rsidP="00167D1A">
      <w:pPr>
        <w:pStyle w:val="FootnoteText"/>
        <w:jc w:val="both"/>
        <w:rPr>
          <w:sz w:val="16"/>
          <w:szCs w:val="16"/>
        </w:rPr>
      </w:pPr>
      <w:r>
        <w:rPr>
          <w:rStyle w:val="FootnoteReference"/>
          <w:sz w:val="16"/>
          <w:szCs w:val="16"/>
        </w:rPr>
        <w:footnoteRef/>
      </w:r>
      <w:r>
        <w:rPr>
          <w:sz w:val="16"/>
          <w:szCs w:val="16"/>
          <w:rtl/>
        </w:rPr>
        <w:t xml:space="preserve"> الفرحان : محمد ؛ الخطاب التربوي الاسلامي ص 159.</w:t>
      </w:r>
    </w:p>
  </w:footnote>
  <w:footnote w:id="69">
    <w:p w14:paraId="71905706" w14:textId="77777777" w:rsidR="00167D1A" w:rsidRDefault="00167D1A" w:rsidP="00167D1A">
      <w:pPr>
        <w:pStyle w:val="FootnoteText"/>
        <w:jc w:val="both"/>
        <w:rPr>
          <w:sz w:val="16"/>
          <w:szCs w:val="16"/>
        </w:rPr>
      </w:pPr>
      <w:r>
        <w:rPr>
          <w:rStyle w:val="FootnoteReference"/>
          <w:sz w:val="16"/>
          <w:szCs w:val="16"/>
        </w:rPr>
        <w:footnoteRef/>
      </w:r>
      <w:r>
        <w:rPr>
          <w:sz w:val="16"/>
          <w:szCs w:val="16"/>
          <w:rtl/>
        </w:rPr>
        <w:t xml:space="preserve"> </w:t>
      </w:r>
      <w:r>
        <w:rPr>
          <w:rFonts w:hint="cs"/>
          <w:sz w:val="16"/>
          <w:szCs w:val="16"/>
          <w:rtl/>
        </w:rPr>
        <w:t>عبدالله بن الحسين : مذكراتي : حقبة من تاريخ الأردن الآثار الكاملة ( 4: 434).</w:t>
      </w:r>
    </w:p>
  </w:footnote>
  <w:footnote w:id="70">
    <w:p w14:paraId="4967692E" w14:textId="77777777" w:rsidR="00167D1A" w:rsidRDefault="00167D1A" w:rsidP="00167D1A">
      <w:pPr>
        <w:pStyle w:val="FootnoteText"/>
        <w:jc w:val="both"/>
        <w:rPr>
          <w:sz w:val="16"/>
          <w:szCs w:val="16"/>
          <w:rtl/>
        </w:rPr>
      </w:pPr>
      <w:r>
        <w:rPr>
          <w:rStyle w:val="FootnoteReference"/>
          <w:sz w:val="16"/>
          <w:szCs w:val="16"/>
        </w:rPr>
        <w:footnoteRef/>
      </w:r>
      <w:r>
        <w:rPr>
          <w:sz w:val="16"/>
          <w:szCs w:val="16"/>
          <w:rtl/>
        </w:rPr>
        <w:t xml:space="preserve"> </w:t>
      </w:r>
      <w:r>
        <w:rPr>
          <w:rFonts w:hint="cs"/>
          <w:sz w:val="16"/>
          <w:szCs w:val="16"/>
          <w:rtl/>
        </w:rPr>
        <w:t>عبدالله بن الحسين : مذكراتي : حقبة من تاريخ الأردن الآثار الكاملة ( 4: 431).</w:t>
      </w:r>
    </w:p>
  </w:footnote>
  <w:footnote w:id="71">
    <w:p w14:paraId="1F3AF396" w14:textId="77777777" w:rsidR="00167D1A" w:rsidRDefault="00167D1A" w:rsidP="00167D1A">
      <w:pPr>
        <w:pStyle w:val="FootnoteText"/>
        <w:jc w:val="both"/>
        <w:rPr>
          <w:sz w:val="16"/>
          <w:szCs w:val="16"/>
          <w:lang w:bidi="ar-JO"/>
        </w:rPr>
      </w:pPr>
      <w:r>
        <w:rPr>
          <w:rStyle w:val="FootnoteReference"/>
          <w:sz w:val="16"/>
          <w:szCs w:val="16"/>
        </w:rPr>
        <w:footnoteRef/>
      </w:r>
      <w:r>
        <w:rPr>
          <w:sz w:val="16"/>
          <w:szCs w:val="16"/>
          <w:rtl/>
        </w:rPr>
        <w:t xml:space="preserve"> </w:t>
      </w:r>
      <w:r>
        <w:rPr>
          <w:sz w:val="16"/>
          <w:szCs w:val="16"/>
          <w:rtl/>
          <w:lang w:bidi="ar-JO"/>
        </w:rPr>
        <w:t>محمد عدنان البخيت : دراسات في تاريخ بلاد الشام –الاردن  ص 233.</w:t>
      </w:r>
    </w:p>
  </w:footnote>
  <w:footnote w:id="72">
    <w:p w14:paraId="339F8E38" w14:textId="77777777" w:rsidR="00167D1A" w:rsidRDefault="00167D1A" w:rsidP="00167D1A">
      <w:pPr>
        <w:pStyle w:val="FootnoteText"/>
        <w:jc w:val="both"/>
        <w:rPr>
          <w:sz w:val="16"/>
          <w:szCs w:val="16"/>
          <w:rtl/>
          <w:lang w:bidi="ar-JO"/>
        </w:rPr>
      </w:pPr>
      <w:r>
        <w:rPr>
          <w:rStyle w:val="FootnoteReference"/>
          <w:sz w:val="16"/>
          <w:szCs w:val="16"/>
        </w:rPr>
        <w:footnoteRef/>
      </w:r>
      <w:r>
        <w:rPr>
          <w:sz w:val="16"/>
          <w:szCs w:val="16"/>
          <w:rtl/>
        </w:rPr>
        <w:t xml:space="preserve"> </w:t>
      </w:r>
      <w:r>
        <w:rPr>
          <w:sz w:val="16"/>
          <w:szCs w:val="16"/>
          <w:rtl/>
          <w:lang w:bidi="ar-JO"/>
        </w:rPr>
        <w:t>عبدالله بن الحسين : مذكراتي : عربي يتحدث عن العرب - الآثار الكاملة ص 445.</w:t>
      </w:r>
    </w:p>
  </w:footnote>
  <w:footnote w:id="73">
    <w:p w14:paraId="0B1FD430" w14:textId="77777777" w:rsidR="00167D1A" w:rsidRDefault="00167D1A" w:rsidP="00167D1A">
      <w:pPr>
        <w:pStyle w:val="FootnoteText"/>
        <w:jc w:val="both"/>
        <w:rPr>
          <w:sz w:val="16"/>
          <w:szCs w:val="16"/>
          <w:rtl/>
        </w:rPr>
      </w:pPr>
      <w:r>
        <w:rPr>
          <w:rStyle w:val="FootnoteReference"/>
          <w:sz w:val="16"/>
          <w:szCs w:val="16"/>
        </w:rPr>
        <w:footnoteRef/>
      </w:r>
      <w:r>
        <w:rPr>
          <w:sz w:val="16"/>
          <w:szCs w:val="16"/>
          <w:rtl/>
        </w:rPr>
        <w:t xml:space="preserve"> </w:t>
      </w:r>
      <w:r>
        <w:rPr>
          <w:rFonts w:hint="cs"/>
          <w:sz w:val="16"/>
          <w:szCs w:val="16"/>
          <w:rtl/>
        </w:rPr>
        <w:t>سورة العنكبوت الآية : 46.</w:t>
      </w:r>
    </w:p>
  </w:footnote>
  <w:footnote w:id="74">
    <w:p w14:paraId="5F1BE0BF" w14:textId="77777777" w:rsidR="00167D1A" w:rsidRDefault="00167D1A" w:rsidP="00167D1A">
      <w:pPr>
        <w:pStyle w:val="FootnoteText"/>
        <w:jc w:val="both"/>
        <w:rPr>
          <w:sz w:val="16"/>
          <w:szCs w:val="16"/>
        </w:rPr>
      </w:pPr>
      <w:r>
        <w:rPr>
          <w:rStyle w:val="FootnoteReference"/>
          <w:sz w:val="16"/>
          <w:szCs w:val="16"/>
        </w:rPr>
        <w:footnoteRef/>
      </w:r>
      <w:r>
        <w:rPr>
          <w:sz w:val="16"/>
          <w:szCs w:val="16"/>
          <w:rtl/>
        </w:rPr>
        <w:t xml:space="preserve"> </w:t>
      </w:r>
      <w:r>
        <w:rPr>
          <w:rFonts w:hint="cs"/>
          <w:sz w:val="16"/>
          <w:szCs w:val="16"/>
          <w:rtl/>
        </w:rPr>
        <w:t>سورة العنكبوت الآية 49.</w:t>
      </w:r>
    </w:p>
  </w:footnote>
  <w:footnote w:id="75">
    <w:p w14:paraId="4B89D8C7" w14:textId="77777777" w:rsidR="00167D1A" w:rsidRDefault="00167D1A" w:rsidP="00167D1A">
      <w:pPr>
        <w:pStyle w:val="FootnoteText"/>
        <w:jc w:val="both"/>
        <w:rPr>
          <w:rFonts w:cs="Traditional Arabic"/>
          <w:sz w:val="16"/>
          <w:szCs w:val="16"/>
          <w:rtl/>
        </w:rPr>
      </w:pPr>
      <w:r>
        <w:rPr>
          <w:rStyle w:val="FootnoteReference"/>
          <w:rFonts w:ascii="Times New Roman" w:hAnsi="Times New Roman"/>
          <w:sz w:val="16"/>
          <w:szCs w:val="16"/>
        </w:rPr>
        <w:footnoteRef/>
      </w:r>
      <w:r>
        <w:rPr>
          <w:rFonts w:cs="Traditional Arabic"/>
          <w:sz w:val="16"/>
          <w:szCs w:val="16"/>
        </w:rPr>
        <w:t xml:space="preserve">) </w:t>
      </w:r>
      <w:r>
        <w:rPr>
          <w:rFonts w:cs="Traditional Arabic"/>
          <w:sz w:val="16"/>
          <w:szCs w:val="16"/>
          <w:rtl/>
        </w:rPr>
        <w:t>) الرامهرمزي : المحدث الفاصل بين الراوي والواعي ص 188 .والعراقي : فتح المغيث بشرح ألفية الحديث ص .4- 41.والسخاوي : حمد ، فتح المغيث بشرح ألفية الحديث للعراقي ص (1: 27 – 29).الخطيب</w:t>
      </w:r>
      <w:r>
        <w:rPr>
          <w:rFonts w:cs="Traditional Arabic" w:hint="cs"/>
          <w:sz w:val="16"/>
          <w:szCs w:val="16"/>
        </w:rPr>
        <w:t xml:space="preserve"> </w:t>
      </w:r>
      <w:r>
        <w:rPr>
          <w:rFonts w:cs="Traditional Arabic"/>
          <w:sz w:val="16"/>
          <w:szCs w:val="16"/>
          <w:rtl/>
        </w:rPr>
        <w:t>البغدادي : شرف</w:t>
      </w:r>
      <w:r>
        <w:rPr>
          <w:rFonts w:cs="Traditional Arabic" w:hint="cs"/>
          <w:sz w:val="16"/>
          <w:szCs w:val="16"/>
        </w:rPr>
        <w:t xml:space="preserve"> </w:t>
      </w:r>
      <w:r>
        <w:rPr>
          <w:rFonts w:cs="Traditional Arabic"/>
          <w:sz w:val="16"/>
          <w:szCs w:val="16"/>
          <w:rtl/>
        </w:rPr>
        <w:t>أصحاب الحديث ص</w:t>
      </w:r>
      <w:r>
        <w:rPr>
          <w:rFonts w:cs="Traditional Arabic" w:hint="cs"/>
          <w:sz w:val="16"/>
          <w:szCs w:val="16"/>
        </w:rPr>
        <w:t xml:space="preserve"> </w:t>
      </w:r>
      <w:r>
        <w:rPr>
          <w:rFonts w:cs="Traditional Arabic"/>
          <w:sz w:val="16"/>
          <w:szCs w:val="16"/>
          <w:rtl/>
        </w:rPr>
        <w:t>9</w:t>
      </w:r>
      <w:r>
        <w:rPr>
          <w:rFonts w:cs="Traditional Arabic"/>
          <w:sz w:val="16"/>
          <w:szCs w:val="16"/>
        </w:rPr>
        <w:t xml:space="preserve">- . </w:t>
      </w:r>
      <w:r>
        <w:rPr>
          <w:rFonts w:cs="Traditional Arabic"/>
          <w:sz w:val="16"/>
          <w:szCs w:val="16"/>
          <w:rtl/>
        </w:rPr>
        <w:t>والخطيب البغدادي: تقييد</w:t>
      </w:r>
      <w:r>
        <w:rPr>
          <w:rFonts w:cs="Traditional Arabic" w:hint="cs"/>
          <w:sz w:val="16"/>
          <w:szCs w:val="16"/>
        </w:rPr>
        <w:t xml:space="preserve"> </w:t>
      </w:r>
      <w:r>
        <w:rPr>
          <w:rFonts w:cs="Traditional Arabic"/>
          <w:sz w:val="16"/>
          <w:szCs w:val="16"/>
          <w:rtl/>
        </w:rPr>
        <w:t>العلم ص</w:t>
      </w:r>
      <w:r>
        <w:rPr>
          <w:rFonts w:cs="Traditional Arabic" w:hint="cs"/>
          <w:sz w:val="16"/>
          <w:szCs w:val="16"/>
        </w:rPr>
        <w:t xml:space="preserve"> </w:t>
      </w:r>
      <w:r>
        <w:rPr>
          <w:rFonts w:cs="Traditional Arabic"/>
          <w:sz w:val="16"/>
          <w:szCs w:val="16"/>
          <w:rtl/>
        </w:rPr>
        <w:t>87</w:t>
      </w:r>
    </w:p>
  </w:footnote>
  <w:footnote w:id="76">
    <w:p w14:paraId="024E1886" w14:textId="77777777" w:rsidR="00167D1A" w:rsidRDefault="00167D1A" w:rsidP="00167D1A">
      <w:pPr>
        <w:pStyle w:val="FootnoteText"/>
        <w:jc w:val="both"/>
        <w:rPr>
          <w:rtl/>
          <w:lang w:bidi="ar-JO"/>
        </w:rPr>
      </w:pPr>
      <w:r>
        <w:rPr>
          <w:rStyle w:val="FootnoteReference"/>
          <w:sz w:val="16"/>
          <w:szCs w:val="16"/>
        </w:rPr>
        <w:footnoteRef/>
      </w:r>
      <w:r>
        <w:rPr>
          <w:sz w:val="16"/>
          <w:szCs w:val="16"/>
          <w:rtl/>
        </w:rPr>
        <w:t xml:space="preserve"> </w:t>
      </w:r>
      <w:r>
        <w:rPr>
          <w:sz w:val="16"/>
          <w:szCs w:val="16"/>
          <w:rtl/>
          <w:lang w:bidi="ar-JO"/>
        </w:rPr>
        <w:t>عبدالله بن الحسين : مذكراتي : عربي يتحدث عن العرب - الآثار الكاملة ص 445.</w:t>
      </w:r>
    </w:p>
  </w:footnote>
  <w:footnote w:id="77">
    <w:p w14:paraId="090F7213" w14:textId="77777777" w:rsidR="00167D1A" w:rsidRDefault="00167D1A" w:rsidP="00167D1A">
      <w:pPr>
        <w:pStyle w:val="FootnoteText"/>
        <w:jc w:val="both"/>
        <w:rPr>
          <w:rFonts w:ascii="Simplified Arabic" w:hAnsi="Simplified Arabic" w:cs="Simplified Arabic"/>
          <w:sz w:val="16"/>
          <w:szCs w:val="16"/>
        </w:rPr>
      </w:pPr>
      <w:r>
        <w:rPr>
          <w:rFonts w:ascii="Simplified Arabic" w:hAnsi="Simplified Arabic" w:cs="Simplified Arabic"/>
          <w:sz w:val="16"/>
          <w:szCs w:val="16"/>
          <w:rtl/>
        </w:rPr>
        <w:t>(</w:t>
      </w:r>
      <w:r>
        <w:rPr>
          <w:rStyle w:val="FootnoteReference"/>
          <w:rFonts w:ascii="Simplified Arabic" w:hAnsi="Simplified Arabic" w:cs="Simplified Arabic"/>
          <w:sz w:val="16"/>
          <w:szCs w:val="16"/>
          <w:rtl/>
        </w:rPr>
        <w:footnoteRef/>
      </w:r>
      <w:r>
        <w:rPr>
          <w:rFonts w:ascii="Simplified Arabic" w:hAnsi="Simplified Arabic" w:cs="Simplified Arabic"/>
          <w:sz w:val="16"/>
          <w:szCs w:val="16"/>
          <w:rtl/>
        </w:rPr>
        <w:t xml:space="preserve">) سورة النور : الآية : 55 . </w:t>
      </w:r>
    </w:p>
  </w:footnote>
  <w:footnote w:id="78">
    <w:p w14:paraId="3097E885" w14:textId="77777777" w:rsidR="00167D1A" w:rsidRDefault="00167D1A" w:rsidP="00167D1A">
      <w:pPr>
        <w:pStyle w:val="BodyText3"/>
        <w:jc w:val="both"/>
        <w:rPr>
          <w:rFonts w:ascii="Simplified Arabic" w:hAnsi="Simplified Arabic" w:cs="Simplified Arabic"/>
        </w:rPr>
      </w:pPr>
      <w:r>
        <w:rPr>
          <w:rFonts w:ascii="Simplified Arabic" w:hAnsi="Simplified Arabic" w:cs="Simplified Arabic"/>
          <w:rtl/>
        </w:rPr>
        <w:t>(</w:t>
      </w:r>
      <w:r>
        <w:rPr>
          <w:rStyle w:val="FootnoteReference"/>
          <w:rFonts w:ascii="Simplified Arabic" w:hAnsi="Simplified Arabic" w:cs="Simplified Arabic"/>
          <w:rtl/>
        </w:rPr>
        <w:footnoteRef/>
      </w:r>
      <w:r>
        <w:rPr>
          <w:rFonts w:ascii="Simplified Arabic" w:hAnsi="Simplified Arabic" w:cs="Simplified Arabic"/>
          <w:rtl/>
        </w:rPr>
        <w:t>)رشيد رضا: تفسير المنار (1: 251-260).</w:t>
      </w:r>
    </w:p>
  </w:footnote>
  <w:footnote w:id="79">
    <w:p w14:paraId="4EC007D4" w14:textId="77777777" w:rsidR="00167D1A" w:rsidRDefault="00167D1A" w:rsidP="00167D1A">
      <w:pPr>
        <w:pStyle w:val="FootnoteText"/>
        <w:jc w:val="both"/>
        <w:rPr>
          <w:rFonts w:ascii="Simplified Arabic" w:hAnsi="Simplified Arabic" w:cs="Simplified Arabic"/>
          <w:sz w:val="16"/>
          <w:szCs w:val="16"/>
          <w:rtl/>
        </w:rPr>
      </w:pPr>
      <w:r>
        <w:rPr>
          <w:rFonts w:ascii="Simplified Arabic" w:hAnsi="Simplified Arabic" w:cs="Simplified Arabic"/>
          <w:sz w:val="16"/>
          <w:szCs w:val="16"/>
          <w:rtl/>
        </w:rPr>
        <w:t>(</w:t>
      </w:r>
      <w:r>
        <w:rPr>
          <w:rStyle w:val="FootnoteReference"/>
          <w:rFonts w:ascii="Simplified Arabic" w:hAnsi="Simplified Arabic" w:cs="Simplified Arabic"/>
          <w:sz w:val="16"/>
          <w:szCs w:val="16"/>
          <w:rtl/>
        </w:rPr>
        <w:footnoteRef/>
      </w:r>
      <w:r>
        <w:rPr>
          <w:rFonts w:ascii="Simplified Arabic" w:hAnsi="Simplified Arabic" w:cs="Simplified Arabic"/>
          <w:sz w:val="16"/>
          <w:szCs w:val="16"/>
          <w:rtl/>
        </w:rPr>
        <w:t xml:space="preserve">)  الزمخشري:  تفسير الكشاف ، (3: 255). </w:t>
      </w:r>
    </w:p>
  </w:footnote>
  <w:footnote w:id="80">
    <w:p w14:paraId="37F93296" w14:textId="77777777" w:rsidR="00167D1A" w:rsidRDefault="00167D1A" w:rsidP="00167D1A">
      <w:pPr>
        <w:pStyle w:val="FootnoteText"/>
        <w:jc w:val="both"/>
        <w:rPr>
          <w:rFonts w:ascii="Simplified Arabic" w:hAnsi="Simplified Arabic" w:cs="Simplified Arabic"/>
          <w:sz w:val="16"/>
          <w:szCs w:val="16"/>
          <w:rtl/>
        </w:rPr>
      </w:pPr>
      <w:r>
        <w:rPr>
          <w:rFonts w:ascii="Simplified Arabic" w:hAnsi="Simplified Arabic" w:cs="Simplified Arabic"/>
          <w:sz w:val="16"/>
          <w:szCs w:val="16"/>
          <w:rtl/>
        </w:rPr>
        <w:t>(</w:t>
      </w:r>
      <w:r>
        <w:rPr>
          <w:rStyle w:val="FootnoteReference"/>
          <w:rFonts w:ascii="Simplified Arabic" w:hAnsi="Simplified Arabic" w:cs="Simplified Arabic"/>
          <w:sz w:val="16"/>
          <w:szCs w:val="16"/>
          <w:rtl/>
        </w:rPr>
        <w:footnoteRef/>
      </w:r>
      <w:r>
        <w:rPr>
          <w:rFonts w:ascii="Simplified Arabic" w:hAnsi="Simplified Arabic" w:cs="Simplified Arabic"/>
          <w:sz w:val="16"/>
          <w:szCs w:val="16"/>
          <w:rtl/>
        </w:rPr>
        <w:t xml:space="preserve">)  الزحيلي : محمد ،  التكريم الإلهي للإنسان  ص 13 </w:t>
      </w:r>
    </w:p>
  </w:footnote>
  <w:footnote w:id="81">
    <w:p w14:paraId="6E166920" w14:textId="77777777" w:rsidR="00167D1A" w:rsidRDefault="00167D1A" w:rsidP="00167D1A">
      <w:pPr>
        <w:pStyle w:val="FootnoteText"/>
        <w:jc w:val="both"/>
        <w:rPr>
          <w:rFonts w:ascii="Simplified Arabic" w:hAnsi="Simplified Arabic" w:cs="Simplified Arabic"/>
          <w:sz w:val="16"/>
          <w:szCs w:val="16"/>
          <w:rtl/>
        </w:rPr>
      </w:pPr>
      <w:r>
        <w:rPr>
          <w:rFonts w:ascii="Simplified Arabic" w:hAnsi="Simplified Arabic" w:cs="Simplified Arabic"/>
          <w:sz w:val="16"/>
          <w:szCs w:val="16"/>
          <w:rtl/>
        </w:rPr>
        <w:t>(</w:t>
      </w:r>
      <w:r>
        <w:rPr>
          <w:rStyle w:val="FootnoteReference"/>
          <w:rFonts w:ascii="Simplified Arabic" w:hAnsi="Simplified Arabic" w:cs="Simplified Arabic"/>
          <w:sz w:val="16"/>
          <w:szCs w:val="16"/>
          <w:rtl/>
        </w:rPr>
        <w:footnoteRef/>
      </w:r>
      <w:r>
        <w:rPr>
          <w:rFonts w:ascii="Simplified Arabic" w:hAnsi="Simplified Arabic" w:cs="Simplified Arabic"/>
          <w:sz w:val="16"/>
          <w:szCs w:val="16"/>
          <w:rtl/>
        </w:rPr>
        <w:t>) الزمخشري :  تفسير الكشاف ، (3: 255).</w:t>
      </w:r>
    </w:p>
  </w:footnote>
  <w:footnote w:id="82">
    <w:p w14:paraId="6CCBD926" w14:textId="77777777" w:rsidR="00167D1A" w:rsidRDefault="00167D1A" w:rsidP="00167D1A">
      <w:pPr>
        <w:pStyle w:val="FootnoteText"/>
        <w:jc w:val="both"/>
        <w:rPr>
          <w:rFonts w:ascii="Simplified Arabic" w:hAnsi="Simplified Arabic" w:cs="Simplified Arabic"/>
          <w:sz w:val="16"/>
          <w:szCs w:val="16"/>
          <w:rtl/>
        </w:rPr>
      </w:pPr>
      <w:r>
        <w:rPr>
          <w:rFonts w:ascii="Simplified Arabic" w:hAnsi="Simplified Arabic" w:cs="Simplified Arabic"/>
          <w:sz w:val="16"/>
          <w:szCs w:val="16"/>
          <w:rtl/>
        </w:rPr>
        <w:t>(</w:t>
      </w:r>
      <w:r>
        <w:rPr>
          <w:rStyle w:val="FootnoteReference"/>
          <w:rFonts w:ascii="Simplified Arabic" w:hAnsi="Simplified Arabic" w:cs="Simplified Arabic"/>
          <w:sz w:val="16"/>
          <w:szCs w:val="16"/>
          <w:rtl/>
        </w:rPr>
        <w:footnoteRef/>
      </w:r>
      <w:r>
        <w:rPr>
          <w:rFonts w:ascii="Simplified Arabic" w:hAnsi="Simplified Arabic" w:cs="Simplified Arabic"/>
          <w:sz w:val="16"/>
          <w:szCs w:val="16"/>
          <w:rtl/>
        </w:rPr>
        <w:t xml:space="preserve">) سورة الحديد الآية : 7 . </w:t>
      </w:r>
    </w:p>
  </w:footnote>
  <w:footnote w:id="83">
    <w:p w14:paraId="63566FA1" w14:textId="77777777" w:rsidR="00167D1A" w:rsidRDefault="00167D1A" w:rsidP="00167D1A">
      <w:pPr>
        <w:pStyle w:val="FootnoteText"/>
        <w:rPr>
          <w:rFonts w:ascii="Simplified Arabic" w:hAnsi="Simplified Arabic" w:cs="Simplified Arabic"/>
          <w:sz w:val="16"/>
          <w:szCs w:val="16"/>
          <w:rtl/>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tl/>
        </w:rPr>
        <w:t xml:space="preserve"> </w:t>
      </w:r>
      <w:r>
        <w:rPr>
          <w:rFonts w:ascii="Simplified Arabic" w:hAnsi="Simplified Arabic" w:cs="Simplified Arabic"/>
          <w:sz w:val="16"/>
          <w:szCs w:val="16"/>
          <w:rtl/>
          <w:lang w:bidi="ar-JO"/>
        </w:rPr>
        <w:t>الماوردي : الأحكام السلطانية ص</w:t>
      </w:r>
      <w:r>
        <w:rPr>
          <w:rFonts w:ascii="Simplified Arabic" w:hAnsi="Simplified Arabic" w:cs="Simplified Arabic"/>
          <w:sz w:val="16"/>
          <w:szCs w:val="16"/>
          <w:rtl/>
        </w:rPr>
        <w:t xml:space="preserve"> 5.</w:t>
      </w:r>
    </w:p>
  </w:footnote>
  <w:footnote w:id="84">
    <w:p w14:paraId="060551D4" w14:textId="77777777" w:rsidR="00167D1A" w:rsidRDefault="00167D1A" w:rsidP="00167D1A">
      <w:pPr>
        <w:pStyle w:val="FootnoteText"/>
        <w:rPr>
          <w:rFonts w:ascii="Simplified Arabic" w:hAnsi="Simplified Arabic" w:cs="Simplified Arabic"/>
          <w:sz w:val="16"/>
          <w:szCs w:val="16"/>
          <w:lang w:bidi="ar-JO"/>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tl/>
        </w:rPr>
        <w:t xml:space="preserve"> </w:t>
      </w:r>
      <w:r>
        <w:rPr>
          <w:rFonts w:ascii="Simplified Arabic" w:hAnsi="Simplified Arabic" w:cs="Simplified Arabic"/>
          <w:sz w:val="16"/>
          <w:szCs w:val="16"/>
          <w:rtl/>
          <w:lang w:bidi="ar-JO"/>
        </w:rPr>
        <w:t>محمود شلتوت : الاسلام عقيدة وشريعة ً 18 – 55.</w:t>
      </w:r>
    </w:p>
  </w:footnote>
  <w:footnote w:id="85">
    <w:p w14:paraId="1520D96E" w14:textId="77777777" w:rsidR="00167D1A" w:rsidRDefault="00167D1A" w:rsidP="00167D1A">
      <w:pPr>
        <w:pStyle w:val="FootnoteText"/>
        <w:rPr>
          <w:rFonts w:ascii="Simplified Arabic" w:hAnsi="Simplified Arabic" w:cs="Simplified Arabic"/>
          <w:sz w:val="16"/>
          <w:szCs w:val="16"/>
          <w:rtl/>
          <w:lang w:bidi="ar-JO"/>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tl/>
        </w:rPr>
        <w:t xml:space="preserve"> </w:t>
      </w:r>
      <w:r>
        <w:rPr>
          <w:rFonts w:ascii="Simplified Arabic" w:hAnsi="Simplified Arabic" w:cs="Simplified Arabic"/>
          <w:sz w:val="16"/>
          <w:szCs w:val="16"/>
          <w:rtl/>
          <w:lang w:bidi="ar-JO"/>
        </w:rPr>
        <w:t>الدريني : خصائص التشريع الاسلامي في السياسة والحكم ص 236.</w:t>
      </w:r>
    </w:p>
  </w:footnote>
  <w:footnote w:id="86">
    <w:p w14:paraId="28421945" w14:textId="77777777" w:rsidR="00167D1A" w:rsidRDefault="00167D1A" w:rsidP="00167D1A">
      <w:pPr>
        <w:pStyle w:val="FootnoteText"/>
        <w:rPr>
          <w:rFonts w:ascii="Simplified Arabic" w:hAnsi="Simplified Arabic" w:cs="Simplified Arabic"/>
          <w:sz w:val="16"/>
          <w:szCs w:val="16"/>
          <w:rtl/>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tl/>
        </w:rPr>
        <w:t xml:space="preserve"> عبدالله بن الحسين : مذكراتي : حقبة من تاريخ الأردن الآثار الكاملة ( 4: 507). </w:t>
      </w:r>
    </w:p>
  </w:footnote>
  <w:footnote w:id="87">
    <w:p w14:paraId="0AD02A69" w14:textId="77777777" w:rsidR="00167D1A" w:rsidRDefault="00167D1A" w:rsidP="00167D1A">
      <w:pPr>
        <w:pStyle w:val="FootnoteText"/>
        <w:rPr>
          <w:rFonts w:ascii="Simplified Arabic" w:hAnsi="Simplified Arabic" w:cs="Simplified Arabic"/>
          <w:sz w:val="16"/>
          <w:szCs w:val="16"/>
          <w:rtl/>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tl/>
        </w:rPr>
        <w:t xml:space="preserve"> عبدالله بن الحسين : مذكراتي : حقبة من تاريخ الأردن الآثار الكاملة (4: 507).</w:t>
      </w:r>
    </w:p>
  </w:footnote>
  <w:footnote w:id="88">
    <w:p w14:paraId="6EF7B66A" w14:textId="77777777" w:rsidR="00167D1A" w:rsidRDefault="00167D1A" w:rsidP="00167D1A">
      <w:pPr>
        <w:pStyle w:val="FootnoteText"/>
        <w:rPr>
          <w:rFonts w:ascii="Simplified Arabic" w:hAnsi="Simplified Arabic" w:cs="Simplified Arabic"/>
          <w:sz w:val="16"/>
          <w:szCs w:val="16"/>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tl/>
        </w:rPr>
        <w:t xml:space="preserve"> عبدالله بن الحسين : مذكراتي : حقبة من تاريخ الأردن الآثار الكاملة ( 4: 533). </w:t>
      </w:r>
    </w:p>
  </w:footnote>
  <w:footnote w:id="89">
    <w:p w14:paraId="301DEA28" w14:textId="77777777" w:rsidR="00167D1A" w:rsidRDefault="00167D1A" w:rsidP="00167D1A">
      <w:pPr>
        <w:pStyle w:val="FootnoteText"/>
        <w:rPr>
          <w:rFonts w:ascii="Simplified Arabic" w:hAnsi="Simplified Arabic" w:cs="Simplified Arabic"/>
          <w:sz w:val="16"/>
          <w:szCs w:val="16"/>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tl/>
        </w:rPr>
        <w:t xml:space="preserve"> عبدالله بن الحسين : مذكراتي : حقبة من تاريخ الأردن الآثار الكاملة (3: 508)</w:t>
      </w:r>
    </w:p>
  </w:footnote>
  <w:footnote w:id="90">
    <w:p w14:paraId="06ACDEDF" w14:textId="77777777" w:rsidR="00167D1A" w:rsidRDefault="00167D1A" w:rsidP="00167D1A">
      <w:pPr>
        <w:pStyle w:val="FootnoteText"/>
        <w:rPr>
          <w:rFonts w:ascii="Simplified Arabic" w:hAnsi="Simplified Arabic" w:cs="Simplified Arabic"/>
          <w:sz w:val="16"/>
          <w:szCs w:val="16"/>
          <w:rtl/>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tl/>
        </w:rPr>
        <w:t xml:space="preserve"> عبدالله بن الحسين : مذكراتي : حقبة من تاريخ الأردن الآثار الكاملة ( : 508).</w:t>
      </w:r>
    </w:p>
  </w:footnote>
  <w:footnote w:id="91">
    <w:p w14:paraId="30EEB86D" w14:textId="77777777" w:rsidR="00167D1A" w:rsidRDefault="00167D1A" w:rsidP="00167D1A">
      <w:pPr>
        <w:pStyle w:val="FootnoteText"/>
        <w:rPr>
          <w:rFonts w:ascii="Simplified Arabic" w:hAnsi="Simplified Arabic" w:cs="Simplified Arabic"/>
          <w:sz w:val="16"/>
          <w:szCs w:val="16"/>
          <w:rtl/>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tl/>
        </w:rPr>
        <w:t xml:space="preserve"> عبدالله بن الحسين : مذكراتي : حقبة من تاريخ الأردن الآثار الكاملة ( 3: 509).</w:t>
      </w:r>
    </w:p>
  </w:footnote>
  <w:footnote w:id="92">
    <w:p w14:paraId="5125F5E7" w14:textId="77777777" w:rsidR="00167D1A" w:rsidRDefault="00167D1A" w:rsidP="00167D1A">
      <w:pPr>
        <w:pStyle w:val="FootnoteText"/>
        <w:rPr>
          <w:rFonts w:ascii="Simplified Arabic" w:hAnsi="Simplified Arabic" w:cs="Simplified Arabic"/>
          <w:sz w:val="16"/>
          <w:szCs w:val="16"/>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tl/>
        </w:rPr>
        <w:t xml:space="preserve"> رشيد رضا : تفسير المنار : ( 2: 260- 261).</w:t>
      </w:r>
    </w:p>
  </w:footnote>
  <w:footnote w:id="93">
    <w:p w14:paraId="3857839F" w14:textId="77777777" w:rsidR="00167D1A" w:rsidRDefault="00167D1A" w:rsidP="00167D1A">
      <w:pPr>
        <w:pStyle w:val="FootnoteText"/>
        <w:jc w:val="both"/>
        <w:rPr>
          <w:rFonts w:ascii="Simplified Arabic" w:hAnsi="Simplified Arabic" w:cs="Simplified Arabic"/>
          <w:sz w:val="16"/>
          <w:szCs w:val="16"/>
          <w:rtl/>
          <w:lang w:bidi="ar-JO"/>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tl/>
        </w:rPr>
        <w:t xml:space="preserve"> </w:t>
      </w:r>
      <w:r>
        <w:rPr>
          <w:rFonts w:ascii="Simplified Arabic" w:hAnsi="Simplified Arabic" w:cs="Simplified Arabic"/>
          <w:sz w:val="16"/>
          <w:szCs w:val="16"/>
          <w:rtl/>
          <w:lang w:bidi="ar-JO"/>
        </w:rPr>
        <w:t>الماوردي : الأحكام السلطانية ص 3.</w:t>
      </w:r>
    </w:p>
  </w:footnote>
  <w:footnote w:id="94">
    <w:p w14:paraId="10614966" w14:textId="77777777" w:rsidR="00167D1A" w:rsidRDefault="00167D1A" w:rsidP="00167D1A">
      <w:pPr>
        <w:pStyle w:val="FootnoteText"/>
        <w:jc w:val="both"/>
        <w:rPr>
          <w:rFonts w:ascii="Simplified Arabic" w:hAnsi="Simplified Arabic" w:cs="Simplified Arabic"/>
          <w:sz w:val="16"/>
          <w:szCs w:val="16"/>
          <w:rtl/>
          <w:lang w:bidi="ar-JO"/>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tl/>
        </w:rPr>
        <w:t xml:space="preserve"> </w:t>
      </w:r>
      <w:r>
        <w:rPr>
          <w:rFonts w:ascii="Simplified Arabic" w:hAnsi="Simplified Arabic" w:cs="Simplified Arabic"/>
          <w:sz w:val="16"/>
          <w:szCs w:val="16"/>
          <w:rtl/>
          <w:lang w:bidi="ar-JO"/>
        </w:rPr>
        <w:t>أمثال ( جمال الدين، والكواكبي ، محمد عبده ، ورشيد رضا ...وفي الباكستان والهند أحمد خان ، ومحمد إقبال ..)   ( ورفاعة الطهطاوي، المعاصرة لبداية إرهاصات ومقدمات الثورة العربية الكبرى،واستكمال مسيرتها ومنجزاتها الضخمة</w:t>
      </w:r>
    </w:p>
  </w:footnote>
  <w:footnote w:id="95">
    <w:p w14:paraId="7F499156" w14:textId="77777777" w:rsidR="00167D1A" w:rsidRDefault="00167D1A" w:rsidP="00167D1A">
      <w:pPr>
        <w:pStyle w:val="FootnoteText"/>
        <w:jc w:val="both"/>
        <w:rPr>
          <w:rFonts w:ascii="Simplified Arabic" w:hAnsi="Simplified Arabic" w:cs="Simplified Arabic"/>
          <w:sz w:val="16"/>
          <w:szCs w:val="16"/>
          <w:rtl/>
          <w:lang w:bidi="ar-JO"/>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tl/>
        </w:rPr>
        <w:t xml:space="preserve"> </w:t>
      </w:r>
      <w:r>
        <w:rPr>
          <w:rFonts w:ascii="Simplified Arabic" w:hAnsi="Simplified Arabic" w:cs="Simplified Arabic"/>
          <w:sz w:val="16"/>
          <w:szCs w:val="16"/>
          <w:rtl/>
          <w:lang w:bidi="ar-JO"/>
        </w:rPr>
        <w:t>الماوردي : الأحكام السلطانية ص 127.</w:t>
      </w:r>
    </w:p>
  </w:footnote>
  <w:footnote w:id="96">
    <w:p w14:paraId="445994CA" w14:textId="77777777" w:rsidR="00167D1A" w:rsidRDefault="00167D1A" w:rsidP="00167D1A">
      <w:pPr>
        <w:pStyle w:val="FootnoteText"/>
        <w:jc w:val="both"/>
        <w:rPr>
          <w:rFonts w:ascii="Simplified Arabic" w:hAnsi="Simplified Arabic" w:cs="Simplified Arabic"/>
          <w:sz w:val="16"/>
          <w:szCs w:val="16"/>
          <w:rtl/>
          <w:lang w:bidi="ar-JO"/>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tl/>
        </w:rPr>
        <w:t xml:space="preserve"> ياسين غادي: مكانة القدس والمسجد الاقصى الدينية ص 59 .و</w:t>
      </w:r>
      <w:r>
        <w:rPr>
          <w:rFonts w:ascii="Simplified Arabic" w:hAnsi="Simplified Arabic" w:cs="Simplified Arabic"/>
          <w:sz w:val="16"/>
          <w:szCs w:val="16"/>
          <w:rtl/>
          <w:lang w:bidi="ar-JO"/>
        </w:rPr>
        <w:t>محمد أبو فارس : في ظلال السيرة النبوية – الاسراء والمعراج ص 9- 38 .محمد أبو زهرة: خاتم النبيين ( 1: 596- 610)</w:t>
      </w:r>
    </w:p>
  </w:footnote>
  <w:footnote w:id="97">
    <w:p w14:paraId="3BADEFA9" w14:textId="77777777" w:rsidR="00167D1A" w:rsidRDefault="00167D1A" w:rsidP="00167D1A">
      <w:pPr>
        <w:pStyle w:val="FootnoteText"/>
        <w:jc w:val="both"/>
        <w:rPr>
          <w:rFonts w:ascii="Simplified Arabic" w:hAnsi="Simplified Arabic" w:cs="Simplified Arabic"/>
          <w:sz w:val="16"/>
          <w:szCs w:val="16"/>
          <w:rtl/>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tl/>
        </w:rPr>
        <w:t xml:space="preserve"> ياسين غادي: مكانة القدس والمسجد الاقصى الدينية ص 173.</w:t>
      </w:r>
    </w:p>
  </w:footnote>
  <w:footnote w:id="98">
    <w:p w14:paraId="1ACFFDEA" w14:textId="77777777" w:rsidR="00167D1A" w:rsidRDefault="00167D1A" w:rsidP="00167D1A">
      <w:pPr>
        <w:pStyle w:val="FootnoteText"/>
        <w:rPr>
          <w:rFonts w:ascii="Simplified Arabic" w:hAnsi="Simplified Arabic" w:cs="Simplified Arabic"/>
          <w:sz w:val="16"/>
          <w:szCs w:val="16"/>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tl/>
        </w:rPr>
        <w:t xml:space="preserve"> عبدالله بن الحسين : مذكراتي : حقبة من تاريخ الأردن الآثار الكاملة ( 4: 507).</w:t>
      </w:r>
    </w:p>
  </w:footnote>
  <w:footnote w:id="99">
    <w:p w14:paraId="384CB37B" w14:textId="77777777" w:rsidR="00167D1A" w:rsidRDefault="00167D1A" w:rsidP="00167D1A">
      <w:pPr>
        <w:pStyle w:val="FootnoteText"/>
        <w:rPr>
          <w:rFonts w:ascii="Simplified Arabic" w:hAnsi="Simplified Arabic" w:cs="Simplified Arabic"/>
          <w:sz w:val="16"/>
          <w:szCs w:val="16"/>
          <w:rtl/>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tl/>
        </w:rPr>
        <w:t xml:space="preserve"> جورج لا بيكا : السياسة والدين عند ابن خلدون ص 47.</w:t>
      </w:r>
    </w:p>
  </w:footnote>
  <w:footnote w:id="100">
    <w:p w14:paraId="718E355F" w14:textId="77777777" w:rsidR="00167D1A" w:rsidRDefault="00167D1A" w:rsidP="00167D1A">
      <w:pPr>
        <w:pStyle w:val="FootnoteText"/>
        <w:jc w:val="both"/>
        <w:rPr>
          <w:rFonts w:ascii="Simplified Arabic" w:hAnsi="Simplified Arabic" w:cs="Simplified Arabic"/>
          <w:sz w:val="16"/>
          <w:szCs w:val="16"/>
          <w:rtl/>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tl/>
        </w:rPr>
        <w:t xml:space="preserve"> أبو يوسف : الخراج – التراث الاقتصادي الاسلامي ص 155.</w:t>
      </w:r>
    </w:p>
  </w:footnote>
  <w:footnote w:id="101">
    <w:p w14:paraId="77A2667C" w14:textId="77777777" w:rsidR="00167D1A" w:rsidRDefault="00167D1A" w:rsidP="00167D1A">
      <w:pPr>
        <w:pStyle w:val="FootnoteText"/>
        <w:rPr>
          <w:rFonts w:ascii="Simplified Arabic" w:hAnsi="Simplified Arabic" w:cs="Simplified Arabic"/>
          <w:sz w:val="16"/>
          <w:szCs w:val="16"/>
          <w:rtl/>
          <w:lang w:bidi="ar-JO"/>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tl/>
        </w:rPr>
        <w:t xml:space="preserve"> رشيد رضا : مجلة المنار – المباراة في العمران هي السائق للإرتقاء -  ج 13 (1910) ص 597. مقالات الشيخ رشيد رضا السياسية يوسف قزما خوري ،ص 731</w:t>
      </w:r>
    </w:p>
  </w:footnote>
  <w:footnote w:id="102">
    <w:p w14:paraId="2C428F52" w14:textId="77777777" w:rsidR="00167D1A" w:rsidRDefault="00167D1A" w:rsidP="00167D1A">
      <w:pPr>
        <w:pStyle w:val="FootnoteText"/>
        <w:jc w:val="both"/>
        <w:rPr>
          <w:rFonts w:ascii="Simplified Arabic" w:hAnsi="Simplified Arabic" w:cs="Simplified Arabic"/>
          <w:sz w:val="16"/>
          <w:szCs w:val="16"/>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tl/>
        </w:rPr>
        <w:t xml:space="preserve"> أبو يوسف : الخراج – التراث الاقتصادي الاسلامي ص 155.</w:t>
      </w:r>
    </w:p>
  </w:footnote>
  <w:footnote w:id="103">
    <w:p w14:paraId="10810267" w14:textId="77777777" w:rsidR="00167D1A" w:rsidRDefault="00167D1A" w:rsidP="00167D1A">
      <w:pPr>
        <w:pStyle w:val="FootnoteText"/>
        <w:jc w:val="both"/>
        <w:rPr>
          <w:rFonts w:ascii="Simplified Arabic" w:hAnsi="Simplified Arabic" w:cs="Simplified Arabic"/>
          <w:sz w:val="16"/>
          <w:szCs w:val="16"/>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tl/>
        </w:rPr>
        <w:t xml:space="preserve"> أبو يوسف : الخراج – التراث الاقتصادي الاسلامي ص 155.</w:t>
      </w:r>
    </w:p>
  </w:footnote>
  <w:footnote w:id="104">
    <w:p w14:paraId="4045D314" w14:textId="77777777" w:rsidR="00167D1A" w:rsidRDefault="00167D1A" w:rsidP="00167D1A">
      <w:pPr>
        <w:pStyle w:val="FootnoteText"/>
        <w:jc w:val="both"/>
        <w:rPr>
          <w:rFonts w:ascii="Simplified Arabic" w:hAnsi="Simplified Arabic" w:cs="Simplified Arabic"/>
          <w:sz w:val="16"/>
          <w:szCs w:val="16"/>
          <w:rtl/>
          <w:lang w:bidi="ar-JO"/>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tl/>
        </w:rPr>
        <w:t xml:space="preserve"> </w:t>
      </w:r>
      <w:r>
        <w:rPr>
          <w:rFonts w:ascii="Simplified Arabic" w:hAnsi="Simplified Arabic" w:cs="Simplified Arabic"/>
          <w:sz w:val="16"/>
          <w:szCs w:val="16"/>
          <w:rtl/>
          <w:lang w:bidi="ar-JO"/>
        </w:rPr>
        <w:t>محمد أحمد الحدأ :  الطبيعة ودورها المباشر وغير المباشر في العمارة شكلاً ومضمونا ص 382- 385.</w:t>
      </w:r>
    </w:p>
  </w:footnote>
  <w:footnote w:id="105">
    <w:p w14:paraId="51BF7FCE" w14:textId="77777777" w:rsidR="00167D1A" w:rsidRDefault="00167D1A" w:rsidP="00167D1A">
      <w:pPr>
        <w:pStyle w:val="FootnoteText"/>
        <w:rPr>
          <w:rFonts w:ascii="Simplified Arabic" w:hAnsi="Simplified Arabic" w:cs="Simplified Arabic"/>
          <w:sz w:val="16"/>
          <w:szCs w:val="16"/>
          <w:rtl/>
          <w:lang w:bidi="ar-JO"/>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tl/>
        </w:rPr>
        <w:t xml:space="preserve"> </w:t>
      </w:r>
      <w:r>
        <w:rPr>
          <w:rFonts w:ascii="Simplified Arabic" w:hAnsi="Simplified Arabic" w:cs="Simplified Arabic"/>
          <w:sz w:val="16"/>
          <w:szCs w:val="16"/>
          <w:rtl/>
          <w:lang w:bidi="ar-JO"/>
        </w:rPr>
        <w:t>محمد أحمد الحدأ :  الطبيعة ودورها المباشر وغير المباشر في العمارة شكلاً ومضمونا ص  381.</w:t>
      </w:r>
    </w:p>
  </w:footnote>
  <w:footnote w:id="106">
    <w:p w14:paraId="3A96DE00" w14:textId="77777777" w:rsidR="00167D1A" w:rsidRDefault="00167D1A" w:rsidP="00167D1A">
      <w:pPr>
        <w:pStyle w:val="FootnoteText"/>
        <w:rPr>
          <w:rFonts w:ascii="Simplified Arabic" w:hAnsi="Simplified Arabic" w:cs="Simplified Arabic"/>
          <w:sz w:val="16"/>
          <w:szCs w:val="16"/>
          <w:rtl/>
          <w:lang w:bidi="ar-JO"/>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tl/>
        </w:rPr>
        <w:t xml:space="preserve"> </w:t>
      </w:r>
      <w:r>
        <w:rPr>
          <w:rFonts w:ascii="Simplified Arabic" w:hAnsi="Simplified Arabic" w:cs="Simplified Arabic"/>
          <w:sz w:val="16"/>
          <w:szCs w:val="16"/>
          <w:rtl/>
          <w:lang w:bidi="ar-JO"/>
        </w:rPr>
        <w:t>يحيي حمود: التشكيل المعماري : ص 18- 82.</w:t>
      </w:r>
    </w:p>
  </w:footnote>
  <w:footnote w:id="107">
    <w:p w14:paraId="48CF6983" w14:textId="77777777" w:rsidR="00167D1A" w:rsidRDefault="00167D1A" w:rsidP="00167D1A">
      <w:pPr>
        <w:pStyle w:val="FootnoteText"/>
        <w:rPr>
          <w:rFonts w:ascii="Simplified Arabic" w:hAnsi="Simplified Arabic" w:cs="Simplified Arabic"/>
          <w:sz w:val="16"/>
          <w:szCs w:val="16"/>
          <w:rtl/>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tl/>
        </w:rPr>
        <w:t xml:space="preserve"> </w:t>
      </w:r>
      <w:r>
        <w:rPr>
          <w:rFonts w:ascii="Simplified Arabic" w:hAnsi="Simplified Arabic" w:cs="Simplified Arabic"/>
          <w:sz w:val="16"/>
          <w:szCs w:val="16"/>
          <w:rtl/>
          <w:lang w:bidi="ar-JO"/>
        </w:rPr>
        <w:t>يحيي حمود: التشكيل المعماري : ص</w:t>
      </w:r>
      <w:r>
        <w:rPr>
          <w:rFonts w:ascii="Simplified Arabic" w:hAnsi="Simplified Arabic" w:cs="Simplified Arabic"/>
          <w:sz w:val="16"/>
          <w:szCs w:val="16"/>
          <w:rtl/>
        </w:rPr>
        <w:t xml:space="preserve"> 82.</w:t>
      </w:r>
    </w:p>
  </w:footnote>
  <w:footnote w:id="108">
    <w:p w14:paraId="580F9351" w14:textId="77777777" w:rsidR="00167D1A" w:rsidRDefault="00167D1A" w:rsidP="00167D1A">
      <w:pPr>
        <w:pStyle w:val="FootnoteText"/>
        <w:jc w:val="both"/>
        <w:rPr>
          <w:rFonts w:ascii="Simplified Arabic" w:hAnsi="Simplified Arabic" w:cs="Simplified Arabic"/>
          <w:sz w:val="16"/>
          <w:szCs w:val="16"/>
          <w:rtl/>
          <w:lang w:eastAsia="ar-SA"/>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Pr>
        <w:t xml:space="preserve"> </w:t>
      </w:r>
      <w:r>
        <w:rPr>
          <w:rFonts w:ascii="Simplified Arabic" w:hAnsi="Simplified Arabic" w:cs="Simplified Arabic"/>
          <w:sz w:val="16"/>
          <w:szCs w:val="16"/>
          <w:rtl/>
        </w:rPr>
        <w:t>عرفان : سامي ،  نظرية الوظيفية في العمارة ص 215 .</w:t>
      </w:r>
    </w:p>
  </w:footnote>
  <w:footnote w:id="109">
    <w:p w14:paraId="68936443" w14:textId="77777777" w:rsidR="00167D1A" w:rsidRDefault="00167D1A" w:rsidP="00167D1A">
      <w:pPr>
        <w:pStyle w:val="FootnoteText"/>
        <w:jc w:val="both"/>
        <w:rPr>
          <w:rFonts w:ascii="Simplified Arabic" w:hAnsi="Simplified Arabic" w:cs="Simplified Arabic"/>
          <w:sz w:val="16"/>
          <w:szCs w:val="16"/>
          <w:rtl/>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Pr>
        <w:t xml:space="preserve"> </w:t>
      </w:r>
      <w:r>
        <w:rPr>
          <w:rFonts w:ascii="Simplified Arabic" w:hAnsi="Simplified Arabic" w:cs="Simplified Arabic"/>
          <w:sz w:val="16"/>
          <w:szCs w:val="16"/>
          <w:rtl/>
        </w:rPr>
        <w:t>عرفان : سامي ، نظرية الوظيفية في العمارة ،  ص 15 .</w:t>
      </w:r>
    </w:p>
  </w:footnote>
  <w:footnote w:id="110">
    <w:p w14:paraId="797A565F" w14:textId="77777777" w:rsidR="00167D1A" w:rsidRDefault="00167D1A" w:rsidP="00167D1A">
      <w:pPr>
        <w:pStyle w:val="FootnoteText"/>
        <w:jc w:val="both"/>
        <w:rPr>
          <w:rFonts w:ascii="Simplified Arabic" w:hAnsi="Simplified Arabic" w:cs="Simplified Arabic"/>
          <w:sz w:val="16"/>
          <w:szCs w:val="16"/>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tl/>
        </w:rPr>
        <w:t xml:space="preserve"> نظرية الوظيفية في العمارة ،   ص 16 . </w:t>
      </w:r>
    </w:p>
  </w:footnote>
  <w:footnote w:id="111">
    <w:p w14:paraId="65507A43" w14:textId="77777777" w:rsidR="00167D1A" w:rsidRDefault="00167D1A" w:rsidP="00167D1A">
      <w:pPr>
        <w:pStyle w:val="FootnoteText"/>
        <w:jc w:val="both"/>
        <w:rPr>
          <w:rFonts w:ascii="Simplified Arabic" w:hAnsi="Simplified Arabic" w:cs="Simplified Arabic"/>
          <w:sz w:val="16"/>
          <w:szCs w:val="16"/>
          <w:rtl/>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Pr>
        <w:t xml:space="preserve"> </w:t>
      </w:r>
      <w:r>
        <w:rPr>
          <w:rFonts w:ascii="Simplified Arabic" w:hAnsi="Simplified Arabic" w:cs="Simplified Arabic"/>
          <w:sz w:val="16"/>
          <w:szCs w:val="16"/>
          <w:rtl/>
        </w:rPr>
        <w:t xml:space="preserve"> نظرية الوظيفية في العمارة ،  ص 17 .</w:t>
      </w:r>
    </w:p>
  </w:footnote>
  <w:footnote w:id="112">
    <w:p w14:paraId="5B6F5100" w14:textId="77777777" w:rsidR="00167D1A" w:rsidRDefault="00167D1A" w:rsidP="00167D1A">
      <w:pPr>
        <w:pStyle w:val="FootnoteText"/>
        <w:jc w:val="both"/>
        <w:rPr>
          <w:rFonts w:ascii="Simplified Arabic" w:hAnsi="Simplified Arabic" w:cs="Simplified Arabic"/>
          <w:sz w:val="16"/>
          <w:szCs w:val="16"/>
          <w:rtl/>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Pr>
        <w:t xml:space="preserve"> </w:t>
      </w:r>
      <w:r>
        <w:rPr>
          <w:rFonts w:ascii="Simplified Arabic" w:hAnsi="Simplified Arabic" w:cs="Simplified Arabic"/>
          <w:sz w:val="16"/>
          <w:szCs w:val="16"/>
          <w:rtl/>
        </w:rPr>
        <w:t xml:space="preserve"> نظرية الوظيفية في العمارة ،  ص 18 .</w:t>
      </w:r>
    </w:p>
  </w:footnote>
  <w:footnote w:id="113">
    <w:p w14:paraId="58836615" w14:textId="77777777" w:rsidR="00167D1A" w:rsidRDefault="00167D1A" w:rsidP="00167D1A">
      <w:pPr>
        <w:pStyle w:val="FootnoteText"/>
        <w:rPr>
          <w:rFonts w:ascii="Simplified Arabic" w:hAnsi="Simplified Arabic" w:cs="Simplified Arabic"/>
          <w:sz w:val="16"/>
          <w:szCs w:val="16"/>
          <w:rtl/>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tl/>
        </w:rPr>
        <w:t xml:space="preserve"> عبدالله بن الحسين : مذكراتي : حقبة من تاريخ الأردن الآثار الكاملة (3: 358).</w:t>
      </w:r>
    </w:p>
  </w:footnote>
  <w:footnote w:id="114">
    <w:p w14:paraId="43F021D9" w14:textId="77777777" w:rsidR="00167D1A" w:rsidRDefault="00167D1A" w:rsidP="00167D1A">
      <w:pPr>
        <w:pStyle w:val="FootnoteText"/>
        <w:rPr>
          <w:rFonts w:ascii="Simplified Arabic" w:hAnsi="Simplified Arabic" w:cs="Simplified Arabic"/>
          <w:sz w:val="16"/>
          <w:szCs w:val="16"/>
          <w:rtl/>
          <w:lang w:bidi="ar-JO"/>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tl/>
        </w:rPr>
        <w:t xml:space="preserve"> عبدالله بن الحسين : مذكراتي : حقبة من تاريخ الأردن الآثار الكاملة (3: 360</w:t>
      </w:r>
      <w:r>
        <w:rPr>
          <w:rFonts w:ascii="Simplified Arabic" w:hAnsi="Simplified Arabic" w:cs="Simplified Arabic"/>
          <w:sz w:val="16"/>
          <w:szCs w:val="16"/>
          <w:rtl/>
          <w:lang w:bidi="ar-JO"/>
        </w:rPr>
        <w:t>)</w:t>
      </w:r>
    </w:p>
  </w:footnote>
  <w:footnote w:id="115">
    <w:p w14:paraId="6E4F6316" w14:textId="77777777" w:rsidR="00167D1A" w:rsidRDefault="00167D1A" w:rsidP="00167D1A">
      <w:pPr>
        <w:pStyle w:val="FootnoteText"/>
        <w:rPr>
          <w:rFonts w:ascii="Simplified Arabic" w:hAnsi="Simplified Arabic" w:cs="Simplified Arabic"/>
          <w:sz w:val="16"/>
          <w:szCs w:val="16"/>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tl/>
        </w:rPr>
        <w:t xml:space="preserve"> أبو يوسف : الخراج – التراث الاقتصادي الاسلامي ص 147 .</w:t>
      </w:r>
    </w:p>
  </w:footnote>
  <w:footnote w:id="116">
    <w:p w14:paraId="76993A5A" w14:textId="77777777" w:rsidR="00167D1A" w:rsidRDefault="00167D1A" w:rsidP="00167D1A">
      <w:pPr>
        <w:pStyle w:val="FootnoteText"/>
        <w:rPr>
          <w:rFonts w:ascii="Simplified Arabic" w:hAnsi="Simplified Arabic" w:cs="Simplified Arabic"/>
          <w:sz w:val="16"/>
          <w:szCs w:val="16"/>
          <w:rtl/>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tl/>
        </w:rPr>
        <w:t xml:space="preserve"> أبو يوسف : الخراج – التراث الاقتصادي الاسلامي ص 187.</w:t>
      </w:r>
    </w:p>
  </w:footnote>
  <w:footnote w:id="117">
    <w:p w14:paraId="6F60762B" w14:textId="77777777" w:rsidR="00167D1A" w:rsidRDefault="00167D1A" w:rsidP="00167D1A">
      <w:pPr>
        <w:pStyle w:val="FootnoteText"/>
        <w:rPr>
          <w:rFonts w:ascii="Simplified Arabic" w:hAnsi="Simplified Arabic" w:cs="Simplified Arabic"/>
          <w:sz w:val="16"/>
          <w:szCs w:val="16"/>
          <w:rtl/>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tl/>
        </w:rPr>
        <w:t xml:space="preserve"> رشيد رضا : تفسير المنار ( 11: 28- 29). </w:t>
      </w:r>
    </w:p>
  </w:footnote>
  <w:footnote w:id="118">
    <w:p w14:paraId="62A249FA" w14:textId="77777777" w:rsidR="00167D1A" w:rsidRDefault="00167D1A" w:rsidP="00167D1A">
      <w:pPr>
        <w:pStyle w:val="FootnoteText"/>
        <w:jc w:val="lowKashida"/>
        <w:rPr>
          <w:rFonts w:ascii="Simplified Arabic" w:hAnsi="Simplified Arabic" w:cs="Simplified Arabic"/>
          <w:sz w:val="16"/>
          <w:szCs w:val="16"/>
          <w:lang w:eastAsia="ar-SA"/>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Pr>
        <w:t xml:space="preserve">) </w:t>
      </w:r>
      <w:r>
        <w:rPr>
          <w:rFonts w:ascii="Simplified Arabic" w:hAnsi="Simplified Arabic" w:cs="Simplified Arabic"/>
          <w:sz w:val="16"/>
          <w:szCs w:val="16"/>
          <w:rtl/>
        </w:rPr>
        <w:t xml:space="preserve">) راجع – أشياء علمية عن الإنفاق والاستهلاك في فنون العمارة -رائد العمارة الطينية وعمارة الفقراء المهندس  المصري العلامة حسن فتحي،..أ .هـ  راجع أشياء عن فن العمارة الطينية وعمارة الفقراء وتوفير الإنفاق الاقتصادي عليها ..في ( كتاب : ماجد خلوصي، حسن فتحي ، فالقرآن إذن يتحدث عن المعاني الإنسانية في العمارة والإحساس بالعمارة، قبل رواد الفكر المعماري الغربيين والعرب .راجع –إن شئت –أشياء عن الأسلوب العالمي في العمارة الحديثة ...وراجع رواد العمارة حديثاً ( كتاب ( نورمان فوستر) .وكتاب ( ألفار ألتوا ). ( كتاب ( ميس فان درروه )، كتاب( فرانك لويد رايت) : في ضوء ذلك المفهوم الإسلامي للتاريخ في القرآن. يراجع كتاب: نشأت الخطيب ، التاريخ والمؤرخون ، ص 75 – 81 . </w:t>
      </w:r>
    </w:p>
  </w:footnote>
  <w:footnote w:id="119">
    <w:p w14:paraId="06FCED7E" w14:textId="77777777" w:rsidR="00167D1A" w:rsidRDefault="00167D1A" w:rsidP="00167D1A">
      <w:pPr>
        <w:pStyle w:val="FootnoteText"/>
        <w:jc w:val="lowKashida"/>
        <w:rPr>
          <w:rFonts w:ascii="Simplified Arabic" w:hAnsi="Simplified Arabic" w:cs="Simplified Arabic"/>
          <w:sz w:val="16"/>
          <w:szCs w:val="16"/>
          <w:rtl/>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Pr>
        <w:t xml:space="preserve">) </w:t>
      </w:r>
      <w:r>
        <w:rPr>
          <w:rFonts w:ascii="Simplified Arabic" w:hAnsi="Simplified Arabic" w:cs="Simplified Arabic"/>
          <w:sz w:val="16"/>
          <w:szCs w:val="16"/>
          <w:rtl/>
        </w:rPr>
        <w:t>)الريحاوي : عبدالقادر ، العمارة العربية الإسلامية .. ص 9- 24، العمري : عبدالسلام ، عمارة الفقراء أم عمارة الأغنياء رؤية موضوعية ...ص 7- 62.</w:t>
      </w:r>
    </w:p>
  </w:footnote>
  <w:footnote w:id="120">
    <w:p w14:paraId="302F9CF1" w14:textId="77777777" w:rsidR="00167D1A" w:rsidRDefault="00167D1A" w:rsidP="00167D1A">
      <w:pPr>
        <w:pStyle w:val="FootnoteText"/>
        <w:jc w:val="lowKashida"/>
        <w:rPr>
          <w:rFonts w:ascii="Simplified Arabic" w:hAnsi="Simplified Arabic" w:cs="Simplified Arabic"/>
          <w:sz w:val="16"/>
          <w:szCs w:val="16"/>
          <w:rtl/>
        </w:rPr>
      </w:pPr>
      <w:r>
        <w:rPr>
          <w:rFonts w:ascii="Simplified Arabic" w:hAnsi="Simplified Arabic" w:cs="Simplified Arabic"/>
          <w:sz w:val="16"/>
          <w:szCs w:val="16"/>
          <w:rtl/>
        </w:rPr>
        <w:t>(</w:t>
      </w:r>
      <w:r>
        <w:rPr>
          <w:rStyle w:val="FootnoteReference"/>
          <w:rFonts w:ascii="Simplified Arabic" w:hAnsi="Simplified Arabic" w:cs="Simplified Arabic"/>
          <w:sz w:val="16"/>
          <w:szCs w:val="16"/>
          <w:rtl/>
        </w:rPr>
        <w:footnoteRef/>
      </w:r>
      <w:r>
        <w:rPr>
          <w:rFonts w:ascii="Simplified Arabic" w:hAnsi="Simplified Arabic" w:cs="Simplified Arabic"/>
          <w:sz w:val="16"/>
          <w:szCs w:val="16"/>
          <w:rtl/>
        </w:rPr>
        <w:t xml:space="preserve">) سورة الأعراف : الآية 74 .الزمخشري ، تفسير الكشاف ،(2: 113)   </w:t>
      </w:r>
    </w:p>
  </w:footnote>
  <w:footnote w:id="121">
    <w:p w14:paraId="2DA49CCC" w14:textId="77777777" w:rsidR="00167D1A" w:rsidRDefault="00167D1A" w:rsidP="00167D1A">
      <w:pPr>
        <w:pStyle w:val="FootnoteText"/>
        <w:jc w:val="lowKashida"/>
        <w:rPr>
          <w:rFonts w:ascii="Simplified Arabic" w:hAnsi="Simplified Arabic" w:cs="Simplified Arabic"/>
          <w:sz w:val="16"/>
          <w:szCs w:val="16"/>
          <w:rtl/>
        </w:rPr>
      </w:pPr>
      <w:r>
        <w:rPr>
          <w:rFonts w:ascii="Simplified Arabic" w:hAnsi="Simplified Arabic" w:cs="Simplified Arabic"/>
          <w:sz w:val="16"/>
          <w:szCs w:val="16"/>
          <w:rtl/>
        </w:rPr>
        <w:t>(</w:t>
      </w:r>
      <w:r>
        <w:rPr>
          <w:rStyle w:val="FootnoteReference"/>
          <w:rFonts w:ascii="Simplified Arabic" w:hAnsi="Simplified Arabic" w:cs="Simplified Arabic"/>
          <w:sz w:val="16"/>
          <w:szCs w:val="16"/>
          <w:rtl/>
        </w:rPr>
        <w:footnoteRef/>
      </w:r>
      <w:r>
        <w:rPr>
          <w:rFonts w:ascii="Simplified Arabic" w:hAnsi="Simplified Arabic" w:cs="Simplified Arabic"/>
          <w:sz w:val="16"/>
          <w:szCs w:val="16"/>
          <w:rtl/>
        </w:rPr>
        <w:t xml:space="preserve">) سورة الحجر : الآية 82 . تفسير الكشاف ، (2: 548). </w:t>
      </w:r>
    </w:p>
  </w:footnote>
  <w:footnote w:id="122">
    <w:p w14:paraId="1F201062" w14:textId="77777777" w:rsidR="00167D1A" w:rsidRDefault="00167D1A" w:rsidP="00167D1A">
      <w:pPr>
        <w:pStyle w:val="FootnoteText"/>
        <w:jc w:val="lowKashida"/>
        <w:rPr>
          <w:rFonts w:ascii="Simplified Arabic" w:hAnsi="Simplified Arabic" w:cs="Simplified Arabic"/>
          <w:sz w:val="16"/>
          <w:szCs w:val="16"/>
          <w:rtl/>
        </w:rPr>
      </w:pPr>
      <w:r>
        <w:rPr>
          <w:rFonts w:ascii="Simplified Arabic" w:hAnsi="Simplified Arabic" w:cs="Simplified Arabic"/>
          <w:sz w:val="16"/>
          <w:szCs w:val="16"/>
          <w:rtl/>
        </w:rPr>
        <w:t>(</w:t>
      </w:r>
      <w:r>
        <w:rPr>
          <w:rStyle w:val="FootnoteReference"/>
          <w:rFonts w:ascii="Simplified Arabic" w:hAnsi="Simplified Arabic" w:cs="Simplified Arabic"/>
          <w:sz w:val="16"/>
          <w:szCs w:val="16"/>
          <w:rtl/>
        </w:rPr>
        <w:footnoteRef/>
      </w:r>
      <w:r>
        <w:rPr>
          <w:rFonts w:ascii="Simplified Arabic" w:hAnsi="Simplified Arabic" w:cs="Simplified Arabic"/>
          <w:sz w:val="16"/>
          <w:szCs w:val="16"/>
          <w:rtl/>
        </w:rPr>
        <w:t>) سورة الشعراء : الآية 149 . و لتفسيرها : الزمخشري :  تفسير الكشاف ، (3: 333) سطر8-9 .</w:t>
      </w:r>
    </w:p>
  </w:footnote>
  <w:footnote w:id="123">
    <w:p w14:paraId="2C214403" w14:textId="77777777" w:rsidR="00167D1A" w:rsidRDefault="00167D1A" w:rsidP="00167D1A">
      <w:pPr>
        <w:pStyle w:val="FootnoteText"/>
        <w:jc w:val="both"/>
        <w:rPr>
          <w:rFonts w:ascii="Simplified Arabic" w:hAnsi="Simplified Arabic" w:cs="Simplified Arabic"/>
          <w:sz w:val="16"/>
          <w:szCs w:val="16"/>
          <w:rtl/>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tl/>
        </w:rPr>
        <w:t xml:space="preserve">  رشيد رضا : مجلة المنار : ج 12- ص 818. </w:t>
      </w:r>
    </w:p>
  </w:footnote>
  <w:footnote w:id="124">
    <w:p w14:paraId="133AFAB6" w14:textId="77777777" w:rsidR="00167D1A" w:rsidRDefault="00167D1A" w:rsidP="00167D1A">
      <w:pPr>
        <w:pStyle w:val="FootnoteText"/>
        <w:jc w:val="both"/>
        <w:rPr>
          <w:rFonts w:ascii="Simplified Arabic" w:hAnsi="Simplified Arabic" w:cs="Simplified Arabic"/>
          <w:sz w:val="16"/>
          <w:szCs w:val="16"/>
          <w:rtl/>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tl/>
        </w:rPr>
        <w:t xml:space="preserve"> </w:t>
      </w:r>
      <w:r>
        <w:rPr>
          <w:rFonts w:ascii="Simplified Arabic" w:hAnsi="Simplified Arabic" w:cs="Simplified Arabic" w:hint="cs"/>
          <w:sz w:val="16"/>
          <w:szCs w:val="16"/>
          <w:rtl/>
        </w:rPr>
        <w:t>رشيد رضا: مجلة المنار: العرب والترك ما به يكون التآلف بين العنصرين ج 12 : 1913م ص 818 – 832.</w:t>
      </w:r>
    </w:p>
  </w:footnote>
  <w:footnote w:id="125">
    <w:p w14:paraId="58B0E6DE" w14:textId="77777777" w:rsidR="00167D1A" w:rsidRDefault="00167D1A" w:rsidP="00167D1A">
      <w:pPr>
        <w:pStyle w:val="FootnoteText"/>
        <w:jc w:val="both"/>
        <w:rPr>
          <w:rFonts w:ascii="Simplified Arabic" w:hAnsi="Simplified Arabic" w:cs="Simplified Arabic"/>
          <w:sz w:val="16"/>
          <w:szCs w:val="16"/>
          <w:rtl/>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tl/>
        </w:rPr>
        <w:t xml:space="preserve"> </w:t>
      </w:r>
      <w:r>
        <w:rPr>
          <w:rFonts w:ascii="Simplified Arabic" w:hAnsi="Simplified Arabic" w:cs="Simplified Arabic" w:hint="cs"/>
          <w:sz w:val="16"/>
          <w:szCs w:val="16"/>
          <w:rtl/>
        </w:rPr>
        <w:t xml:space="preserve">رشيد رضا: مجلة المنار: ج13 : 1910). </w:t>
      </w:r>
    </w:p>
  </w:footnote>
  <w:footnote w:id="126">
    <w:p w14:paraId="1595A8D2" w14:textId="77777777" w:rsidR="00167D1A" w:rsidRDefault="00167D1A" w:rsidP="00167D1A">
      <w:pPr>
        <w:pStyle w:val="FootnoteText"/>
        <w:jc w:val="both"/>
        <w:rPr>
          <w:rFonts w:ascii="Simplified Arabic" w:hAnsi="Simplified Arabic" w:cs="Simplified Arabic"/>
          <w:sz w:val="16"/>
          <w:szCs w:val="16"/>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tl/>
        </w:rPr>
        <w:t xml:space="preserve"> </w:t>
      </w:r>
      <w:r>
        <w:rPr>
          <w:rFonts w:ascii="Simplified Arabic" w:hAnsi="Simplified Arabic" w:cs="Simplified Arabic" w:hint="cs"/>
          <w:sz w:val="16"/>
          <w:szCs w:val="16"/>
          <w:rtl/>
        </w:rPr>
        <w:t>رشيد رضا: مجلة المنار: التربية القويمة والسياسة الحكيمة – أثر سياسة عبدالحميد في أخلاق الأمة  13. 1910- ص 591- 597.</w:t>
      </w:r>
    </w:p>
  </w:footnote>
  <w:footnote w:id="127">
    <w:p w14:paraId="297A2F6C" w14:textId="77777777" w:rsidR="00167D1A" w:rsidRDefault="00167D1A" w:rsidP="00167D1A">
      <w:pPr>
        <w:pStyle w:val="FootnoteText"/>
        <w:rPr>
          <w:rFonts w:ascii="Simplified Arabic" w:hAnsi="Simplified Arabic" w:cs="Simplified Arabic"/>
          <w:sz w:val="16"/>
          <w:szCs w:val="16"/>
          <w:rtl/>
          <w:lang w:bidi="ar-JO"/>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tl/>
        </w:rPr>
        <w:t xml:space="preserve"> </w:t>
      </w:r>
      <w:r>
        <w:rPr>
          <w:rFonts w:ascii="Simplified Arabic" w:hAnsi="Simplified Arabic" w:cs="Simplified Arabic"/>
          <w:sz w:val="16"/>
          <w:szCs w:val="16"/>
          <w:rtl/>
          <w:lang w:bidi="ar-JO"/>
        </w:rPr>
        <w:t>الكواكبي : أم القرى – الاعمال الكاملة ص 143.</w:t>
      </w:r>
    </w:p>
  </w:footnote>
  <w:footnote w:id="128">
    <w:p w14:paraId="4F79FF60" w14:textId="77777777" w:rsidR="00167D1A" w:rsidRDefault="00167D1A" w:rsidP="00167D1A">
      <w:pPr>
        <w:pStyle w:val="FootnoteText"/>
        <w:jc w:val="both"/>
        <w:rPr>
          <w:rtl/>
        </w:rPr>
      </w:pPr>
      <w:r>
        <w:rPr>
          <w:rStyle w:val="FootnoteReference"/>
          <w:rFonts w:ascii="Simplified Arabic" w:hAnsi="Simplified Arabic" w:cs="Simplified Arabic"/>
          <w:sz w:val="16"/>
          <w:szCs w:val="16"/>
        </w:rPr>
        <w:footnoteRef/>
      </w:r>
      <w:r>
        <w:rPr>
          <w:rFonts w:ascii="Simplified Arabic" w:hAnsi="Simplified Arabic" w:cs="Simplified Arabic"/>
          <w:sz w:val="16"/>
          <w:szCs w:val="16"/>
          <w:rtl/>
        </w:rPr>
        <w:t xml:space="preserve"> رشيد رضا : مجلة المنار –الحق للقوة والقوة بالحق – المباراة في العمران هي السائق القوي للارتقاء - مقالات الشيخ رشيد رضا السياسية – يوسف حسين ، ويوسف قزما خوري . تقاء : ج 13 1910م ص 597- 600 نشرت بجريدة الحضارة التي تصدر بالأستانة – مجلة المنار : 13 ( 1910) ص 591. ص ( 2: 727).</w:t>
      </w:r>
      <w:r>
        <w:rPr>
          <w:rt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5F60FB"/>
    <w:multiLevelType w:val="hybridMultilevel"/>
    <w:tmpl w:val="0142ACA4"/>
    <w:lvl w:ilvl="0" w:tplc="8A72A5B8">
      <w:start w:val="5"/>
      <w:numFmt w:val="arabicAlpha"/>
      <w:lvlText w:val="%1-"/>
      <w:lvlJc w:val="left"/>
      <w:pPr>
        <w:tabs>
          <w:tab w:val="num" w:pos="771"/>
        </w:tabs>
        <w:ind w:left="771" w:hanging="720"/>
      </w:pPr>
      <w:rPr>
        <w:b w:val="0"/>
      </w:rPr>
    </w:lvl>
    <w:lvl w:ilvl="1" w:tplc="04010019">
      <w:start w:val="1"/>
      <w:numFmt w:val="lowerLetter"/>
      <w:lvlText w:val="%2."/>
      <w:lvlJc w:val="left"/>
      <w:pPr>
        <w:tabs>
          <w:tab w:val="num" w:pos="1131"/>
        </w:tabs>
        <w:ind w:left="1131" w:hanging="360"/>
      </w:pPr>
    </w:lvl>
    <w:lvl w:ilvl="2" w:tplc="0401001B">
      <w:start w:val="1"/>
      <w:numFmt w:val="lowerRoman"/>
      <w:lvlText w:val="%3."/>
      <w:lvlJc w:val="right"/>
      <w:pPr>
        <w:tabs>
          <w:tab w:val="num" w:pos="1851"/>
        </w:tabs>
        <w:ind w:left="1851" w:hanging="180"/>
      </w:pPr>
    </w:lvl>
    <w:lvl w:ilvl="3" w:tplc="0401000F">
      <w:start w:val="1"/>
      <w:numFmt w:val="decimal"/>
      <w:lvlText w:val="%4."/>
      <w:lvlJc w:val="left"/>
      <w:pPr>
        <w:tabs>
          <w:tab w:val="num" w:pos="2571"/>
        </w:tabs>
        <w:ind w:left="2571" w:hanging="360"/>
      </w:pPr>
    </w:lvl>
    <w:lvl w:ilvl="4" w:tplc="04010019">
      <w:start w:val="1"/>
      <w:numFmt w:val="lowerLetter"/>
      <w:lvlText w:val="%5."/>
      <w:lvlJc w:val="left"/>
      <w:pPr>
        <w:tabs>
          <w:tab w:val="num" w:pos="3291"/>
        </w:tabs>
        <w:ind w:left="3291" w:hanging="360"/>
      </w:pPr>
    </w:lvl>
    <w:lvl w:ilvl="5" w:tplc="0401001B">
      <w:start w:val="1"/>
      <w:numFmt w:val="lowerRoman"/>
      <w:lvlText w:val="%6."/>
      <w:lvlJc w:val="right"/>
      <w:pPr>
        <w:tabs>
          <w:tab w:val="num" w:pos="4011"/>
        </w:tabs>
        <w:ind w:left="4011" w:hanging="180"/>
      </w:pPr>
    </w:lvl>
    <w:lvl w:ilvl="6" w:tplc="0401000F">
      <w:start w:val="1"/>
      <w:numFmt w:val="decimal"/>
      <w:lvlText w:val="%7."/>
      <w:lvlJc w:val="left"/>
      <w:pPr>
        <w:tabs>
          <w:tab w:val="num" w:pos="4731"/>
        </w:tabs>
        <w:ind w:left="4731" w:hanging="360"/>
      </w:pPr>
    </w:lvl>
    <w:lvl w:ilvl="7" w:tplc="04010019">
      <w:start w:val="1"/>
      <w:numFmt w:val="lowerLetter"/>
      <w:lvlText w:val="%8."/>
      <w:lvlJc w:val="left"/>
      <w:pPr>
        <w:tabs>
          <w:tab w:val="num" w:pos="5451"/>
        </w:tabs>
        <w:ind w:left="5451" w:hanging="360"/>
      </w:pPr>
    </w:lvl>
    <w:lvl w:ilvl="8" w:tplc="0401001B">
      <w:start w:val="1"/>
      <w:numFmt w:val="lowerRoman"/>
      <w:lvlText w:val="%9."/>
      <w:lvlJc w:val="right"/>
      <w:pPr>
        <w:tabs>
          <w:tab w:val="num" w:pos="6171"/>
        </w:tabs>
        <w:ind w:left="6171" w:hanging="180"/>
      </w:pPr>
    </w:lvl>
  </w:abstractNum>
  <w:abstractNum w:abstractNumId="1" w15:restartNumberingAfterBreak="0">
    <w:nsid w:val="5AE24CAC"/>
    <w:multiLevelType w:val="hybridMultilevel"/>
    <w:tmpl w:val="88664D52"/>
    <w:lvl w:ilvl="0" w:tplc="10224034">
      <w:start w:val="1"/>
      <w:numFmt w:val="arabicAlpha"/>
      <w:lvlText w:val="%1-"/>
      <w:lvlJc w:val="left"/>
      <w:pPr>
        <w:tabs>
          <w:tab w:val="num" w:pos="720"/>
        </w:tabs>
        <w:ind w:left="720" w:hanging="720"/>
      </w:pPr>
    </w:lvl>
    <w:lvl w:ilvl="1" w:tplc="04010019">
      <w:start w:val="1"/>
      <w:numFmt w:val="lowerLetter"/>
      <w:lvlText w:val="%2."/>
      <w:lvlJc w:val="left"/>
      <w:pPr>
        <w:tabs>
          <w:tab w:val="num" w:pos="1080"/>
        </w:tabs>
        <w:ind w:left="1080" w:hanging="360"/>
      </w:pPr>
    </w:lvl>
    <w:lvl w:ilvl="2" w:tplc="0401001B">
      <w:start w:val="1"/>
      <w:numFmt w:val="lowerRoman"/>
      <w:lvlText w:val="%3."/>
      <w:lvlJc w:val="right"/>
      <w:pPr>
        <w:tabs>
          <w:tab w:val="num" w:pos="1800"/>
        </w:tabs>
        <w:ind w:left="1800" w:hanging="180"/>
      </w:pPr>
    </w:lvl>
    <w:lvl w:ilvl="3" w:tplc="0401000F">
      <w:start w:val="1"/>
      <w:numFmt w:val="decimal"/>
      <w:lvlText w:val="%4."/>
      <w:lvlJc w:val="left"/>
      <w:pPr>
        <w:tabs>
          <w:tab w:val="num" w:pos="2520"/>
        </w:tabs>
        <w:ind w:left="2520" w:hanging="360"/>
      </w:pPr>
    </w:lvl>
    <w:lvl w:ilvl="4" w:tplc="04010019">
      <w:start w:val="1"/>
      <w:numFmt w:val="lowerLetter"/>
      <w:lvlText w:val="%5."/>
      <w:lvlJc w:val="left"/>
      <w:pPr>
        <w:tabs>
          <w:tab w:val="num" w:pos="3240"/>
        </w:tabs>
        <w:ind w:left="3240" w:hanging="360"/>
      </w:pPr>
    </w:lvl>
    <w:lvl w:ilvl="5" w:tplc="0401001B">
      <w:start w:val="1"/>
      <w:numFmt w:val="lowerRoman"/>
      <w:lvlText w:val="%6."/>
      <w:lvlJc w:val="right"/>
      <w:pPr>
        <w:tabs>
          <w:tab w:val="num" w:pos="3960"/>
        </w:tabs>
        <w:ind w:left="3960" w:hanging="180"/>
      </w:pPr>
    </w:lvl>
    <w:lvl w:ilvl="6" w:tplc="0401000F">
      <w:start w:val="1"/>
      <w:numFmt w:val="decimal"/>
      <w:lvlText w:val="%7."/>
      <w:lvlJc w:val="left"/>
      <w:pPr>
        <w:tabs>
          <w:tab w:val="num" w:pos="4680"/>
        </w:tabs>
        <w:ind w:left="4680" w:hanging="360"/>
      </w:pPr>
    </w:lvl>
    <w:lvl w:ilvl="7" w:tplc="04010019">
      <w:start w:val="1"/>
      <w:numFmt w:val="lowerLetter"/>
      <w:lvlText w:val="%8."/>
      <w:lvlJc w:val="left"/>
      <w:pPr>
        <w:tabs>
          <w:tab w:val="num" w:pos="5400"/>
        </w:tabs>
        <w:ind w:left="5400" w:hanging="360"/>
      </w:pPr>
    </w:lvl>
    <w:lvl w:ilvl="8" w:tplc="0401001B">
      <w:start w:val="1"/>
      <w:numFmt w:val="lowerRoman"/>
      <w:lvlText w:val="%9."/>
      <w:lvlJc w:val="right"/>
      <w:pPr>
        <w:tabs>
          <w:tab w:val="num" w:pos="6120"/>
        </w:tabs>
        <w:ind w:left="6120" w:hanging="180"/>
      </w:pPr>
    </w:lvl>
  </w:abstractNum>
  <w:abstractNum w:abstractNumId="2" w15:restartNumberingAfterBreak="0">
    <w:nsid w:val="7C117BC2"/>
    <w:multiLevelType w:val="hybridMultilevel"/>
    <w:tmpl w:val="700E5918"/>
    <w:lvl w:ilvl="0" w:tplc="64463C3A">
      <w:start w:val="1"/>
      <w:numFmt w:val="decimal"/>
      <w:lvlText w:val="%1-"/>
      <w:lvlJc w:val="left"/>
      <w:pPr>
        <w:tabs>
          <w:tab w:val="num" w:pos="411"/>
        </w:tabs>
        <w:ind w:left="411" w:hanging="360"/>
      </w:pPr>
    </w:lvl>
    <w:lvl w:ilvl="1" w:tplc="5A4A55EE">
      <w:start w:val="1"/>
      <w:numFmt w:val="arabicAlpha"/>
      <w:lvlText w:val="%2-"/>
      <w:lvlJc w:val="left"/>
      <w:pPr>
        <w:tabs>
          <w:tab w:val="num" w:pos="1491"/>
        </w:tabs>
        <w:ind w:left="1491" w:hanging="720"/>
      </w:pPr>
      <w:rPr>
        <w:b/>
      </w:rPr>
    </w:lvl>
    <w:lvl w:ilvl="2" w:tplc="0401001B">
      <w:start w:val="1"/>
      <w:numFmt w:val="lowerRoman"/>
      <w:lvlText w:val="%3."/>
      <w:lvlJc w:val="right"/>
      <w:pPr>
        <w:tabs>
          <w:tab w:val="num" w:pos="1851"/>
        </w:tabs>
        <w:ind w:left="1851" w:hanging="180"/>
      </w:pPr>
    </w:lvl>
    <w:lvl w:ilvl="3" w:tplc="0401000F">
      <w:start w:val="1"/>
      <w:numFmt w:val="decimal"/>
      <w:lvlText w:val="%4."/>
      <w:lvlJc w:val="left"/>
      <w:pPr>
        <w:tabs>
          <w:tab w:val="num" w:pos="2571"/>
        </w:tabs>
        <w:ind w:left="2571" w:hanging="360"/>
      </w:pPr>
    </w:lvl>
    <w:lvl w:ilvl="4" w:tplc="04010019">
      <w:start w:val="1"/>
      <w:numFmt w:val="lowerLetter"/>
      <w:lvlText w:val="%5."/>
      <w:lvlJc w:val="left"/>
      <w:pPr>
        <w:tabs>
          <w:tab w:val="num" w:pos="3291"/>
        </w:tabs>
        <w:ind w:left="3291" w:hanging="360"/>
      </w:pPr>
    </w:lvl>
    <w:lvl w:ilvl="5" w:tplc="0401001B">
      <w:start w:val="1"/>
      <w:numFmt w:val="lowerRoman"/>
      <w:lvlText w:val="%6."/>
      <w:lvlJc w:val="right"/>
      <w:pPr>
        <w:tabs>
          <w:tab w:val="num" w:pos="4011"/>
        </w:tabs>
        <w:ind w:left="4011" w:hanging="180"/>
      </w:pPr>
    </w:lvl>
    <w:lvl w:ilvl="6" w:tplc="0401000F">
      <w:start w:val="1"/>
      <w:numFmt w:val="decimal"/>
      <w:lvlText w:val="%7."/>
      <w:lvlJc w:val="left"/>
      <w:pPr>
        <w:tabs>
          <w:tab w:val="num" w:pos="4731"/>
        </w:tabs>
        <w:ind w:left="4731" w:hanging="360"/>
      </w:pPr>
    </w:lvl>
    <w:lvl w:ilvl="7" w:tplc="04010019">
      <w:start w:val="1"/>
      <w:numFmt w:val="lowerLetter"/>
      <w:lvlText w:val="%8."/>
      <w:lvlJc w:val="left"/>
      <w:pPr>
        <w:tabs>
          <w:tab w:val="num" w:pos="5451"/>
        </w:tabs>
        <w:ind w:left="5451" w:hanging="360"/>
      </w:pPr>
    </w:lvl>
    <w:lvl w:ilvl="8" w:tplc="0401001B">
      <w:start w:val="1"/>
      <w:numFmt w:val="lowerRoman"/>
      <w:lvlText w:val="%9."/>
      <w:lvlJc w:val="right"/>
      <w:pPr>
        <w:tabs>
          <w:tab w:val="num" w:pos="6171"/>
        </w:tabs>
        <w:ind w:left="6171"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9EE"/>
    <w:rsid w:val="0001529C"/>
    <w:rsid w:val="00137189"/>
    <w:rsid w:val="00167D1A"/>
    <w:rsid w:val="001A5DA8"/>
    <w:rsid w:val="001B0440"/>
    <w:rsid w:val="001D31C6"/>
    <w:rsid w:val="00293863"/>
    <w:rsid w:val="002E2485"/>
    <w:rsid w:val="00321F33"/>
    <w:rsid w:val="00341D9F"/>
    <w:rsid w:val="003A29F6"/>
    <w:rsid w:val="003A4085"/>
    <w:rsid w:val="003F4977"/>
    <w:rsid w:val="00432B21"/>
    <w:rsid w:val="004616F7"/>
    <w:rsid w:val="00465D62"/>
    <w:rsid w:val="004E30D1"/>
    <w:rsid w:val="00502180"/>
    <w:rsid w:val="00537A81"/>
    <w:rsid w:val="00564735"/>
    <w:rsid w:val="005719EE"/>
    <w:rsid w:val="00595B77"/>
    <w:rsid w:val="005A5317"/>
    <w:rsid w:val="005C1499"/>
    <w:rsid w:val="005D1548"/>
    <w:rsid w:val="00616BD7"/>
    <w:rsid w:val="006D68D1"/>
    <w:rsid w:val="007019ED"/>
    <w:rsid w:val="00712E6C"/>
    <w:rsid w:val="007639B3"/>
    <w:rsid w:val="008777A0"/>
    <w:rsid w:val="008C2228"/>
    <w:rsid w:val="009644BE"/>
    <w:rsid w:val="009923FA"/>
    <w:rsid w:val="009A3300"/>
    <w:rsid w:val="009F065F"/>
    <w:rsid w:val="00A44F89"/>
    <w:rsid w:val="00A55B6E"/>
    <w:rsid w:val="00B44417"/>
    <w:rsid w:val="00B81B0A"/>
    <w:rsid w:val="00BA21B8"/>
    <w:rsid w:val="00C00547"/>
    <w:rsid w:val="00C0441D"/>
    <w:rsid w:val="00C8775F"/>
    <w:rsid w:val="00CF50A0"/>
    <w:rsid w:val="00D54B13"/>
    <w:rsid w:val="00DA0075"/>
    <w:rsid w:val="00DA1BD8"/>
    <w:rsid w:val="00DA4845"/>
    <w:rsid w:val="00E24269"/>
    <w:rsid w:val="00E26CD1"/>
    <w:rsid w:val="00E26ED1"/>
    <w:rsid w:val="00F3376D"/>
    <w:rsid w:val="00F54128"/>
    <w:rsid w:val="00FD1C25"/>
    <w:rsid w:val="00FE53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BA24F"/>
  <w15:docId w15:val="{71F89646-05B0-4FBE-90BA-91F1D0E7E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548"/>
    <w:pPr>
      <w:bidi/>
    </w:pPr>
  </w:style>
  <w:style w:type="paragraph" w:styleId="Heading1">
    <w:name w:val="heading 1"/>
    <w:basedOn w:val="Normal"/>
    <w:next w:val="Normal"/>
    <w:link w:val="Heading1Char"/>
    <w:qFormat/>
    <w:rsid w:val="005D15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548"/>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nhideWhenUsed/>
    <w:rsid w:val="005D1548"/>
    <w:pPr>
      <w:spacing w:after="0" w:line="240" w:lineRule="auto"/>
    </w:pPr>
    <w:rPr>
      <w:sz w:val="20"/>
      <w:szCs w:val="20"/>
    </w:rPr>
  </w:style>
  <w:style w:type="character" w:customStyle="1" w:styleId="FootnoteTextChar">
    <w:name w:val="Footnote Text Char"/>
    <w:basedOn w:val="DefaultParagraphFont"/>
    <w:link w:val="FootnoteText"/>
    <w:rsid w:val="005D1548"/>
    <w:rPr>
      <w:sz w:val="20"/>
      <w:szCs w:val="20"/>
    </w:rPr>
  </w:style>
  <w:style w:type="character" w:styleId="FootnoteReference">
    <w:name w:val="footnote reference"/>
    <w:basedOn w:val="DefaultParagraphFont"/>
    <w:semiHidden/>
    <w:unhideWhenUsed/>
    <w:rsid w:val="005D1548"/>
    <w:rPr>
      <w:vertAlign w:val="superscript"/>
    </w:rPr>
  </w:style>
  <w:style w:type="paragraph" w:styleId="BodyText3">
    <w:name w:val="Body Text 3"/>
    <w:basedOn w:val="Normal"/>
    <w:link w:val="BodyText3Char"/>
    <w:uiPriority w:val="99"/>
    <w:semiHidden/>
    <w:unhideWhenUsed/>
    <w:rsid w:val="00167D1A"/>
    <w:pPr>
      <w:spacing w:after="120"/>
    </w:pPr>
    <w:rPr>
      <w:sz w:val="16"/>
      <w:szCs w:val="16"/>
    </w:rPr>
  </w:style>
  <w:style w:type="character" w:customStyle="1" w:styleId="BodyText3Char">
    <w:name w:val="Body Text 3 Char"/>
    <w:basedOn w:val="DefaultParagraphFont"/>
    <w:link w:val="BodyText3"/>
    <w:uiPriority w:val="99"/>
    <w:semiHidden/>
    <w:rsid w:val="00167D1A"/>
    <w:rPr>
      <w:sz w:val="16"/>
      <w:szCs w:val="16"/>
    </w:rPr>
  </w:style>
  <w:style w:type="table" w:styleId="TableGrid">
    <w:name w:val="Table Grid"/>
    <w:basedOn w:val="TableNormal"/>
    <w:uiPriority w:val="59"/>
    <w:rsid w:val="00167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2228"/>
    <w:pPr>
      <w:tabs>
        <w:tab w:val="center" w:pos="4153"/>
        <w:tab w:val="right" w:pos="8306"/>
      </w:tabs>
      <w:spacing w:after="0" w:line="240" w:lineRule="auto"/>
    </w:pPr>
  </w:style>
  <w:style w:type="character" w:customStyle="1" w:styleId="HeaderChar">
    <w:name w:val="Header Char"/>
    <w:basedOn w:val="DefaultParagraphFont"/>
    <w:link w:val="Header"/>
    <w:uiPriority w:val="99"/>
    <w:rsid w:val="008C2228"/>
  </w:style>
  <w:style w:type="paragraph" w:styleId="Footer">
    <w:name w:val="footer"/>
    <w:basedOn w:val="Normal"/>
    <w:link w:val="FooterChar"/>
    <w:uiPriority w:val="99"/>
    <w:unhideWhenUsed/>
    <w:rsid w:val="008C2228"/>
    <w:pPr>
      <w:tabs>
        <w:tab w:val="center" w:pos="4153"/>
        <w:tab w:val="right" w:pos="8306"/>
      </w:tabs>
      <w:spacing w:after="0" w:line="240" w:lineRule="auto"/>
    </w:pPr>
  </w:style>
  <w:style w:type="character" w:customStyle="1" w:styleId="FooterChar">
    <w:name w:val="Footer Char"/>
    <w:basedOn w:val="DefaultParagraphFont"/>
    <w:link w:val="Footer"/>
    <w:uiPriority w:val="99"/>
    <w:rsid w:val="008C2228"/>
  </w:style>
  <w:style w:type="paragraph" w:styleId="BalloonText">
    <w:name w:val="Balloon Text"/>
    <w:basedOn w:val="Normal"/>
    <w:link w:val="BalloonTextChar"/>
    <w:uiPriority w:val="99"/>
    <w:semiHidden/>
    <w:unhideWhenUsed/>
    <w:rsid w:val="008C2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2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962488">
      <w:bodyDiv w:val="1"/>
      <w:marLeft w:val="0"/>
      <w:marRight w:val="0"/>
      <w:marTop w:val="0"/>
      <w:marBottom w:val="0"/>
      <w:divBdr>
        <w:top w:val="none" w:sz="0" w:space="0" w:color="auto"/>
        <w:left w:val="none" w:sz="0" w:space="0" w:color="auto"/>
        <w:bottom w:val="none" w:sz="0" w:space="0" w:color="auto"/>
        <w:right w:val="none" w:sz="0" w:space="0" w:color="auto"/>
      </w:divBdr>
    </w:div>
    <w:div w:id="1717316088">
      <w:bodyDiv w:val="1"/>
      <w:marLeft w:val="0"/>
      <w:marRight w:val="0"/>
      <w:marTop w:val="0"/>
      <w:marBottom w:val="0"/>
      <w:divBdr>
        <w:top w:val="none" w:sz="0" w:space="0" w:color="auto"/>
        <w:left w:val="none" w:sz="0" w:space="0" w:color="auto"/>
        <w:bottom w:val="none" w:sz="0" w:space="0" w:color="auto"/>
        <w:right w:val="none" w:sz="0" w:space="0" w:color="auto"/>
      </w:divBdr>
    </w:div>
    <w:div w:id="1886914973">
      <w:bodyDiv w:val="1"/>
      <w:marLeft w:val="0"/>
      <w:marRight w:val="0"/>
      <w:marTop w:val="0"/>
      <w:marBottom w:val="0"/>
      <w:divBdr>
        <w:top w:val="none" w:sz="0" w:space="0" w:color="auto"/>
        <w:left w:val="none" w:sz="0" w:space="0" w:color="auto"/>
        <w:bottom w:val="none" w:sz="0" w:space="0" w:color="auto"/>
        <w:right w:val="none" w:sz="0" w:space="0" w:color="auto"/>
      </w:divBdr>
    </w:div>
    <w:div w:id="190344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2AC53-00F5-40F0-84F4-65CB701AA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5865</Words>
  <Characters>33437</Characters>
  <Application>Microsoft Office Word</Application>
  <DocSecurity>0</DocSecurity>
  <Lines>278</Lines>
  <Paragraphs>78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qy</dc:creator>
  <cp:lastModifiedBy>Hassan Abdullah Ershaid Da'jah</cp:lastModifiedBy>
  <cp:revision>2</cp:revision>
  <cp:lastPrinted>2021-05-15T19:00:00Z</cp:lastPrinted>
  <dcterms:created xsi:type="dcterms:W3CDTF">2021-05-16T18:51:00Z</dcterms:created>
  <dcterms:modified xsi:type="dcterms:W3CDTF">2021-05-16T18:51:00Z</dcterms:modified>
</cp:coreProperties>
</file>